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31" w:rsidRPr="002901CE" w:rsidRDefault="00A2215C" w:rsidP="00A2215C">
      <w:pPr>
        <w:jc w:val="center"/>
        <w:rPr>
          <w:rFonts w:ascii="Calibri" w:cstheme="minorHAnsi"/>
          <w:b/>
          <w:bCs/>
          <w:color w:val="0070C0"/>
          <w:sz w:val="24"/>
          <w:szCs w:val="24"/>
          <w:rtl/>
          <w:lang w:bidi="aa-ET"/>
        </w:rPr>
      </w:pPr>
      <w:r w:rsidRPr="002901CE">
        <w:rPr>
          <w:rFonts w:cstheme="minorHAnsi"/>
          <w:b/>
          <w:bCs/>
          <w:color w:val="0070C0"/>
          <w:sz w:val="24"/>
          <w:szCs w:val="24"/>
          <w:rtl/>
        </w:rPr>
        <w:t>ورقة عمل</w:t>
      </w:r>
    </w:p>
    <w:p w:rsidR="00A2215C" w:rsidRPr="002901CE" w:rsidRDefault="00A2215C" w:rsidP="00A2215C">
      <w:pPr>
        <w:jc w:val="center"/>
        <w:rPr>
          <w:rFonts w:ascii="Calibri" w:cstheme="minorHAnsi"/>
          <w:b/>
          <w:bCs/>
          <w:color w:val="0070C0"/>
          <w:sz w:val="24"/>
          <w:szCs w:val="24"/>
          <w:rtl/>
          <w:lang w:bidi="aa-ET"/>
        </w:rPr>
      </w:pPr>
      <w:r w:rsidRPr="002901CE">
        <w:rPr>
          <w:rFonts w:cstheme="minorHAnsi"/>
          <w:b/>
          <w:bCs/>
          <w:color w:val="0070C0"/>
          <w:sz w:val="24"/>
          <w:szCs w:val="24"/>
          <w:rtl/>
        </w:rPr>
        <w:t xml:space="preserve">تحليل نماذج الفواتير </w:t>
      </w:r>
    </w:p>
    <w:p w:rsidR="00A2215C" w:rsidRPr="002901CE" w:rsidRDefault="00A2215C" w:rsidP="00A2215C">
      <w:pPr>
        <w:jc w:val="right"/>
        <w:rPr>
          <w:rFonts w:ascii="Calibri" w:cstheme="minorHAnsi"/>
          <w:sz w:val="24"/>
          <w:szCs w:val="24"/>
          <w:rtl/>
          <w:lang w:bidi="aa-ET"/>
        </w:rPr>
      </w:pPr>
    </w:p>
    <w:p w:rsidR="00AF2DC0" w:rsidRPr="002901CE" w:rsidRDefault="00AF2DC0" w:rsidP="00AF2DC0">
      <w:pPr>
        <w:pStyle w:val="CommentText"/>
        <w:numPr>
          <w:ilvl w:val="0"/>
          <w:numId w:val="2"/>
        </w:numPr>
        <w:bidi/>
        <w:rPr>
          <w:rFonts w:eastAsia="Calibri" w:cstheme="minorHAnsi"/>
          <w:noProof w:val="0"/>
          <w:sz w:val="24"/>
          <w:szCs w:val="24"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 xml:space="preserve">نوع الاشتراك في الفاتورة؟ </w:t>
      </w:r>
    </w:p>
    <w:p w:rsidR="00AF2DC0" w:rsidRPr="002901CE" w:rsidRDefault="00AF2DC0" w:rsidP="00AF2DC0">
      <w:pPr>
        <w:pStyle w:val="CommentText"/>
        <w:bidi/>
        <w:ind w:left="720"/>
        <w:rPr>
          <w:rFonts w:eastAsia="Calibri" w:cstheme="minorHAnsi"/>
          <w:noProof w:val="0"/>
          <w:sz w:val="24"/>
          <w:szCs w:val="24"/>
          <w:rtl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>........................................................................................................................</w:t>
      </w:r>
    </w:p>
    <w:p w:rsidR="00AF2DC0" w:rsidRPr="002901CE" w:rsidRDefault="00AF2DC0" w:rsidP="00AF2DC0">
      <w:pPr>
        <w:pStyle w:val="CommentText"/>
        <w:numPr>
          <w:ilvl w:val="0"/>
          <w:numId w:val="2"/>
        </w:numPr>
        <w:bidi/>
        <w:rPr>
          <w:rFonts w:eastAsia="Calibri" w:cstheme="minorHAnsi"/>
          <w:noProof w:val="0"/>
          <w:sz w:val="24"/>
          <w:szCs w:val="24"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>تأثير نوع الاشتراك على التعرفة؟</w:t>
      </w:r>
    </w:p>
    <w:p w:rsidR="00AF2DC0" w:rsidRPr="002901CE" w:rsidRDefault="00AF2DC0" w:rsidP="00AF2DC0">
      <w:pPr>
        <w:pStyle w:val="CommentText"/>
        <w:bidi/>
        <w:ind w:left="360"/>
        <w:rPr>
          <w:rFonts w:eastAsia="Calibri" w:cstheme="minorHAnsi"/>
          <w:noProof w:val="0"/>
          <w:sz w:val="24"/>
          <w:szCs w:val="24"/>
          <w:rtl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 xml:space="preserve">      ........................................................................................................................</w:t>
      </w:r>
    </w:p>
    <w:p w:rsidR="00AF2DC0" w:rsidRPr="002901CE" w:rsidRDefault="00AF2DC0" w:rsidP="00AF2DC0">
      <w:pPr>
        <w:pStyle w:val="CommentText"/>
        <w:numPr>
          <w:ilvl w:val="0"/>
          <w:numId w:val="2"/>
        </w:numPr>
        <w:bidi/>
        <w:rPr>
          <w:rFonts w:eastAsia="Calibri" w:cstheme="minorHAnsi"/>
          <w:noProof w:val="0"/>
          <w:sz w:val="24"/>
          <w:szCs w:val="24"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 xml:space="preserve">تأثير كمية الاستهلاك على سعر التعرفة؟ </w:t>
      </w:r>
    </w:p>
    <w:p w:rsidR="00AF2DC0" w:rsidRPr="002901CE" w:rsidRDefault="00AF2DC0" w:rsidP="00AF2DC0">
      <w:pPr>
        <w:pStyle w:val="CommentText"/>
        <w:bidi/>
        <w:ind w:left="720"/>
        <w:rPr>
          <w:rFonts w:eastAsia="Calibri" w:cstheme="minorHAnsi"/>
          <w:noProof w:val="0"/>
          <w:sz w:val="24"/>
          <w:szCs w:val="24"/>
          <w:rtl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>........................................................................................................................</w:t>
      </w:r>
    </w:p>
    <w:p w:rsidR="00AF2DC0" w:rsidRPr="002901CE" w:rsidRDefault="00AF2DC0" w:rsidP="00AF2DC0">
      <w:pPr>
        <w:pStyle w:val="CommentText"/>
        <w:bidi/>
        <w:ind w:left="720"/>
        <w:rPr>
          <w:rFonts w:eastAsia="Calibri" w:cstheme="minorHAnsi"/>
          <w:noProof w:val="0"/>
          <w:sz w:val="24"/>
          <w:szCs w:val="24"/>
          <w:rtl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>........................................................................................................................</w:t>
      </w:r>
    </w:p>
    <w:p w:rsidR="00AF2DC0" w:rsidRPr="002901CE" w:rsidRDefault="00AF2DC0" w:rsidP="00AF2DC0">
      <w:pPr>
        <w:pStyle w:val="CommentText"/>
        <w:numPr>
          <w:ilvl w:val="0"/>
          <w:numId w:val="2"/>
        </w:numPr>
        <w:bidi/>
        <w:rPr>
          <w:rFonts w:eastAsia="Calibri" w:cstheme="minorHAnsi"/>
          <w:noProof w:val="0"/>
          <w:sz w:val="24"/>
          <w:szCs w:val="24"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 xml:space="preserve">تأثير كمية الاستهلاك على تكلفة الاستهلاك؟ </w:t>
      </w:r>
    </w:p>
    <w:p w:rsidR="00AF2DC0" w:rsidRPr="002901CE" w:rsidRDefault="00AF2DC0" w:rsidP="00AF2DC0">
      <w:pPr>
        <w:pStyle w:val="CommentText"/>
        <w:bidi/>
        <w:ind w:left="720"/>
        <w:rPr>
          <w:rFonts w:eastAsia="Calibri" w:cstheme="minorHAnsi"/>
          <w:noProof w:val="0"/>
          <w:sz w:val="24"/>
          <w:szCs w:val="24"/>
          <w:rtl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>........................................................................................................................</w:t>
      </w:r>
    </w:p>
    <w:p w:rsidR="00AF2DC0" w:rsidRPr="002901CE" w:rsidRDefault="00AF2DC0" w:rsidP="00AF2DC0">
      <w:pPr>
        <w:pStyle w:val="CommentText"/>
        <w:bidi/>
        <w:ind w:left="720"/>
        <w:rPr>
          <w:rFonts w:eastAsia="Calibri" w:cstheme="minorHAnsi"/>
          <w:noProof w:val="0"/>
          <w:sz w:val="24"/>
          <w:szCs w:val="24"/>
          <w:rtl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>........................................................................................................................</w:t>
      </w:r>
    </w:p>
    <w:p w:rsidR="00AF2DC0" w:rsidRPr="002901CE" w:rsidRDefault="00AF2DC0" w:rsidP="00AF2DC0">
      <w:pPr>
        <w:pStyle w:val="CommentText"/>
        <w:numPr>
          <w:ilvl w:val="0"/>
          <w:numId w:val="2"/>
        </w:numPr>
        <w:bidi/>
        <w:rPr>
          <w:rFonts w:cstheme="minorHAnsi"/>
          <w:sz w:val="24"/>
          <w:szCs w:val="24"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>معنى وحدة قياس كمية الكهرباء المستهلكة؟</w:t>
      </w:r>
    </w:p>
    <w:p w:rsidR="00AF2DC0" w:rsidRPr="002901CE" w:rsidRDefault="00AF2DC0" w:rsidP="00AF2DC0">
      <w:pPr>
        <w:pStyle w:val="CommentText"/>
        <w:bidi/>
        <w:ind w:left="720"/>
        <w:rPr>
          <w:rFonts w:eastAsia="Calibri" w:cstheme="minorHAnsi"/>
          <w:noProof w:val="0"/>
          <w:sz w:val="24"/>
          <w:szCs w:val="24"/>
          <w:rtl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>........................................................................................................................</w:t>
      </w:r>
    </w:p>
    <w:p w:rsidR="00AF2DC0" w:rsidRPr="002901CE" w:rsidRDefault="00AF2DC0" w:rsidP="00AF2DC0">
      <w:pPr>
        <w:pStyle w:val="CommentText"/>
        <w:bidi/>
        <w:ind w:left="720"/>
        <w:rPr>
          <w:rFonts w:cstheme="minorHAnsi"/>
          <w:sz w:val="24"/>
          <w:szCs w:val="24"/>
          <w:rtl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>........................................................................................................................</w:t>
      </w:r>
    </w:p>
    <w:p w:rsidR="00AF2DC0" w:rsidRPr="002901CE" w:rsidRDefault="00AF2DC0" w:rsidP="00AF2DC0">
      <w:pPr>
        <w:pStyle w:val="ListParagraph"/>
        <w:numPr>
          <w:ilvl w:val="0"/>
          <w:numId w:val="2"/>
        </w:numPr>
        <w:tabs>
          <w:tab w:val="left" w:pos="296"/>
          <w:tab w:val="left" w:pos="386"/>
        </w:tabs>
        <w:bidi/>
        <w:spacing w:line="36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2901CE">
        <w:rPr>
          <w:rFonts w:eastAsia="Calibri" w:cstheme="minorHAnsi"/>
          <w:b/>
          <w:bCs/>
          <w:sz w:val="24"/>
          <w:szCs w:val="24"/>
          <w:rtl/>
        </w:rPr>
        <w:t>الفواتير عادة يكون فيها تكلفة ثابتة، وتكلفة متغيرة، والتكلفة الثابتة هنا هي رسوم إضافية تكون ثابتة لجميع الشهور.</w:t>
      </w:r>
    </w:p>
    <w:p w:rsidR="00AF2DC0" w:rsidRPr="002901CE" w:rsidRDefault="00AF2DC0" w:rsidP="00AF2DC0">
      <w:pPr>
        <w:pStyle w:val="CommentText"/>
        <w:numPr>
          <w:ilvl w:val="0"/>
          <w:numId w:val="3"/>
        </w:numPr>
        <w:bidi/>
        <w:rPr>
          <w:rFonts w:cstheme="minorHAnsi"/>
          <w:sz w:val="24"/>
          <w:szCs w:val="24"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 xml:space="preserve">أنظر للفواتير وأقارن بينها لتحديد التكاليف المشتركة الثابتة في الفواتير والتكاليف المتغيرة... </w:t>
      </w:r>
    </w:p>
    <w:p w:rsidR="00AF2DC0" w:rsidRPr="002901CE" w:rsidRDefault="00AF2DC0" w:rsidP="00AF2DC0">
      <w:pPr>
        <w:pStyle w:val="CommentText"/>
        <w:bidi/>
        <w:ind w:left="1080"/>
        <w:rPr>
          <w:rFonts w:eastAsia="Calibri" w:cstheme="minorHAnsi"/>
          <w:b/>
          <w:bCs/>
          <w:noProof w:val="0"/>
          <w:sz w:val="24"/>
          <w:szCs w:val="24"/>
          <w:rtl/>
        </w:rPr>
      </w:pPr>
      <w:r w:rsidRPr="002901CE">
        <w:rPr>
          <w:rFonts w:eastAsia="Calibri" w:cstheme="minorHAnsi"/>
          <w:b/>
          <w:bCs/>
          <w:noProof w:val="0"/>
          <w:sz w:val="24"/>
          <w:szCs w:val="24"/>
          <w:rtl/>
        </w:rPr>
        <w:t xml:space="preserve">التَّكاليف الثابتة: </w:t>
      </w:r>
    </w:p>
    <w:p w:rsidR="00AF2DC0" w:rsidRPr="002901CE" w:rsidRDefault="00AF2DC0" w:rsidP="00AF2DC0">
      <w:pPr>
        <w:pStyle w:val="CommentText"/>
        <w:bidi/>
        <w:ind w:left="720"/>
        <w:rPr>
          <w:rFonts w:eastAsia="Calibri" w:cstheme="minorHAnsi"/>
          <w:noProof w:val="0"/>
          <w:sz w:val="24"/>
          <w:szCs w:val="24"/>
          <w:rtl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2DC0" w:rsidRPr="002901CE" w:rsidRDefault="00AF2DC0" w:rsidP="00AF2DC0">
      <w:pPr>
        <w:pStyle w:val="CommentText"/>
        <w:bidi/>
        <w:ind w:left="720"/>
        <w:rPr>
          <w:rFonts w:eastAsia="Calibri" w:cstheme="minorHAnsi"/>
          <w:noProof w:val="0"/>
          <w:sz w:val="24"/>
          <w:szCs w:val="24"/>
          <w:rtl/>
        </w:rPr>
      </w:pPr>
    </w:p>
    <w:p w:rsidR="00AF2DC0" w:rsidRPr="002901CE" w:rsidRDefault="00AF2DC0" w:rsidP="00AF2DC0">
      <w:pPr>
        <w:pStyle w:val="CommentText"/>
        <w:bidi/>
        <w:ind w:left="720"/>
        <w:rPr>
          <w:rFonts w:eastAsia="Calibri" w:cstheme="minorHAnsi"/>
          <w:b/>
          <w:bCs/>
          <w:noProof w:val="0"/>
          <w:sz w:val="24"/>
          <w:szCs w:val="24"/>
          <w:rtl/>
        </w:rPr>
      </w:pPr>
      <w:r w:rsidRPr="002901CE">
        <w:rPr>
          <w:rFonts w:eastAsia="Calibri" w:cstheme="minorHAnsi"/>
          <w:b/>
          <w:bCs/>
          <w:noProof w:val="0"/>
          <w:sz w:val="24"/>
          <w:szCs w:val="24"/>
          <w:rtl/>
        </w:rPr>
        <w:t xml:space="preserve">التَّكاليف المتغيِّرة: </w:t>
      </w:r>
    </w:p>
    <w:p w:rsidR="00AF2DC0" w:rsidRPr="002901CE" w:rsidRDefault="00AF2DC0" w:rsidP="00AF2DC0">
      <w:pPr>
        <w:pStyle w:val="CommentText"/>
        <w:bidi/>
        <w:ind w:left="720"/>
        <w:rPr>
          <w:rFonts w:eastAsia="Calibri" w:cstheme="minorHAnsi"/>
          <w:noProof w:val="0"/>
          <w:sz w:val="24"/>
          <w:szCs w:val="24"/>
          <w:rtl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01CE">
        <w:rPr>
          <w:rFonts w:eastAsia="Calibri" w:cstheme="minorHAnsi"/>
          <w:noProof w:val="0"/>
          <w:sz w:val="24"/>
          <w:szCs w:val="2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AF2DC0" w:rsidRPr="002901CE" w:rsidRDefault="00AF2DC0" w:rsidP="00AF2DC0">
      <w:pPr>
        <w:pStyle w:val="CommentText"/>
        <w:bidi/>
        <w:ind w:left="720"/>
        <w:rPr>
          <w:rFonts w:eastAsia="Calibri" w:cstheme="minorHAnsi"/>
          <w:noProof w:val="0"/>
          <w:sz w:val="24"/>
          <w:szCs w:val="24"/>
          <w:rtl/>
        </w:rPr>
      </w:pPr>
    </w:p>
    <w:p w:rsidR="00AF2DC0" w:rsidRPr="002901CE" w:rsidRDefault="00AF2DC0" w:rsidP="00AF2DC0">
      <w:pPr>
        <w:pStyle w:val="ListParagraph"/>
        <w:numPr>
          <w:ilvl w:val="0"/>
          <w:numId w:val="3"/>
        </w:numPr>
        <w:tabs>
          <w:tab w:val="left" w:pos="296"/>
          <w:tab w:val="left" w:pos="386"/>
        </w:tabs>
        <w:bidi/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901CE">
        <w:rPr>
          <w:rFonts w:eastAsia="Calibri" w:cstheme="minorHAnsi"/>
          <w:sz w:val="24"/>
          <w:szCs w:val="24"/>
          <w:rtl/>
        </w:rPr>
        <w:t>وأضع تصورا لكيفية احتساب تكلفة كمية الكهرباء المستهلكة في الشهر الواحد (التكلفة قيمة متغيرة، وكمية الاستهلاك قيمة متغيرة).</w:t>
      </w:r>
    </w:p>
    <w:p w:rsidR="00AF2DC0" w:rsidRPr="002901CE" w:rsidRDefault="00AF2DC0" w:rsidP="00AF2DC0">
      <w:pPr>
        <w:pStyle w:val="CommentText"/>
        <w:bidi/>
        <w:ind w:left="1080"/>
        <w:rPr>
          <w:rFonts w:eastAsia="Calibri" w:cstheme="minorHAnsi"/>
          <w:noProof w:val="0"/>
          <w:sz w:val="24"/>
          <w:szCs w:val="24"/>
          <w:rtl/>
        </w:rPr>
      </w:pPr>
      <w:r w:rsidRPr="002901CE">
        <w:rPr>
          <w:rFonts w:eastAsia="Calibri" w:cstheme="minorHAnsi"/>
          <w:noProof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2DC0" w:rsidRPr="002901CE" w:rsidRDefault="00AF2DC0" w:rsidP="00AF2DC0">
      <w:pPr>
        <w:pStyle w:val="ListParagraph"/>
        <w:tabs>
          <w:tab w:val="left" w:pos="296"/>
          <w:tab w:val="left" w:pos="386"/>
        </w:tabs>
        <w:bidi/>
        <w:spacing w:line="360" w:lineRule="auto"/>
        <w:ind w:left="1080"/>
        <w:jc w:val="both"/>
        <w:rPr>
          <w:rFonts w:eastAsia="Calibri" w:cstheme="minorHAnsi"/>
          <w:sz w:val="24"/>
          <w:szCs w:val="24"/>
        </w:rPr>
      </w:pPr>
    </w:p>
    <w:p w:rsidR="00AF2DC0" w:rsidRPr="00D63328" w:rsidRDefault="00D63328" w:rsidP="00AF2DC0">
      <w:pPr>
        <w:pStyle w:val="ListParagraph"/>
        <w:numPr>
          <w:ilvl w:val="0"/>
          <w:numId w:val="3"/>
        </w:numPr>
        <w:tabs>
          <w:tab w:val="left" w:pos="296"/>
          <w:tab w:val="left" w:pos="386"/>
        </w:tabs>
        <w:bidi/>
        <w:spacing w:line="360" w:lineRule="auto"/>
        <w:jc w:val="both"/>
        <w:rPr>
          <w:rFonts w:cstheme="minorHAnsi"/>
          <w:sz w:val="24"/>
          <w:szCs w:val="24"/>
        </w:rPr>
      </w:pPr>
      <w:r w:rsidRPr="00D63328">
        <w:rPr>
          <w:rFonts w:eastAsia="Calibri" w:cstheme="minorHAnsi"/>
          <w:sz w:val="24"/>
          <w:szCs w:val="24"/>
          <w:rtl/>
        </w:rPr>
        <w:t xml:space="preserve">وأضع تصورا لكيفية </w:t>
      </w:r>
      <w:r w:rsidRPr="00D63328">
        <w:rPr>
          <w:rFonts w:eastAsia="Calibri" w:cstheme="minorHAnsi" w:hint="cs"/>
          <w:sz w:val="24"/>
          <w:szCs w:val="24"/>
          <w:rtl/>
        </w:rPr>
        <w:t xml:space="preserve">اجمالي قيمة فاتورة </w:t>
      </w:r>
      <w:r w:rsidRPr="00D63328">
        <w:rPr>
          <w:rFonts w:eastAsia="Calibri" w:cstheme="minorHAnsi"/>
          <w:sz w:val="24"/>
          <w:szCs w:val="24"/>
          <w:rtl/>
        </w:rPr>
        <w:t>الكه</w:t>
      </w:r>
      <w:r>
        <w:rPr>
          <w:rFonts w:eastAsia="Calibri" w:cstheme="minorHAnsi"/>
          <w:sz w:val="24"/>
          <w:szCs w:val="24"/>
          <w:rtl/>
        </w:rPr>
        <w:t>رباء المستهلكة في الشهر الواحد</w:t>
      </w:r>
      <w:r>
        <w:rPr>
          <w:rFonts w:eastAsia="Calibri" w:cstheme="minorHAnsi" w:hint="cs"/>
          <w:sz w:val="24"/>
          <w:szCs w:val="24"/>
          <w:rtl/>
        </w:rPr>
        <w:t>.</w:t>
      </w:r>
    </w:p>
    <w:p w:rsidR="00AF2DC0" w:rsidRPr="002901CE" w:rsidRDefault="00AF2DC0" w:rsidP="00AF2DC0">
      <w:pPr>
        <w:jc w:val="right"/>
        <w:rPr>
          <w:rFonts w:cstheme="minorHAnsi"/>
          <w:sz w:val="24"/>
          <w:szCs w:val="24"/>
        </w:rPr>
      </w:pPr>
    </w:p>
    <w:p w:rsidR="00AF2DC0" w:rsidRPr="002901CE" w:rsidRDefault="00AF2DC0" w:rsidP="00AF2DC0">
      <w:pPr>
        <w:rPr>
          <w:rFonts w:cstheme="minorHAnsi"/>
          <w:sz w:val="24"/>
          <w:szCs w:val="24"/>
        </w:rPr>
      </w:pPr>
    </w:p>
    <w:p w:rsidR="00A2215C" w:rsidRPr="002901CE" w:rsidRDefault="00A2215C" w:rsidP="00A2215C">
      <w:pPr>
        <w:jc w:val="right"/>
        <w:rPr>
          <w:rFonts w:cstheme="minorHAnsi"/>
          <w:sz w:val="24"/>
          <w:szCs w:val="24"/>
          <w:lang w:bidi="aa-ET"/>
        </w:rPr>
      </w:pPr>
    </w:p>
    <w:p w:rsidR="00B05D53" w:rsidRPr="001B374B" w:rsidRDefault="00B05D53" w:rsidP="00B05D53">
      <w:pPr>
        <w:tabs>
          <w:tab w:val="left" w:pos="296"/>
          <w:tab w:val="left" w:pos="386"/>
        </w:tabs>
        <w:bidi/>
        <w:ind w:firstLine="26"/>
        <w:jc w:val="both"/>
        <w:rPr>
          <w:rFonts w:cstheme="minorHAnsi"/>
          <w:sz w:val="24"/>
          <w:szCs w:val="24"/>
          <w:rtl/>
        </w:rPr>
      </w:pPr>
    </w:p>
    <w:p w:rsidR="00B05D53" w:rsidRPr="00B05D53" w:rsidRDefault="00B05D53" w:rsidP="00B05D53">
      <w:pPr>
        <w:tabs>
          <w:tab w:val="left" w:pos="296"/>
          <w:tab w:val="left" w:pos="386"/>
        </w:tabs>
        <w:bidi/>
        <w:ind w:firstLine="26"/>
        <w:rPr>
          <w:rFonts w:cstheme="minorHAnsi"/>
          <w:sz w:val="24"/>
          <w:szCs w:val="24"/>
        </w:rPr>
      </w:pPr>
      <w:r w:rsidRPr="00B05D53">
        <w:rPr>
          <w:rFonts w:cstheme="minorHAnsi" w:hint="cs"/>
          <w:sz w:val="24"/>
          <w:szCs w:val="24"/>
          <w:rtl/>
        </w:rPr>
        <w:t>بالرجوع لنماذج الفواتير مصدر 10.2، أعبِّر</w:t>
      </w:r>
      <w:r w:rsidRPr="00B05D53">
        <w:rPr>
          <w:rFonts w:cstheme="minorHAnsi"/>
          <w:sz w:val="24"/>
          <w:szCs w:val="24"/>
          <w:rtl/>
        </w:rPr>
        <w:t xml:space="preserve"> عن كمية الاستهلاك وقيمة الفاتورة وفق الجدول الآتي، ومن ثم أكتبها على طريقة أزواج مرتبة.</w:t>
      </w:r>
    </w:p>
    <w:tbl>
      <w:tblPr>
        <w:tblStyle w:val="GridTable1Light11"/>
        <w:bidiVisual/>
        <w:tblW w:w="5000" w:type="pct"/>
        <w:tblLook w:val="04A0" w:firstRow="1" w:lastRow="0" w:firstColumn="1" w:lastColumn="0" w:noHBand="0" w:noVBand="1"/>
      </w:tblPr>
      <w:tblGrid>
        <w:gridCol w:w="2020"/>
        <w:gridCol w:w="1622"/>
        <w:gridCol w:w="1552"/>
        <w:gridCol w:w="3436"/>
      </w:tblGrid>
      <w:tr w:rsidR="00B05D53" w:rsidRPr="001B374B" w:rsidTr="00694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1B374B">
              <w:rPr>
                <w:rFonts w:cs="Times New Roman"/>
                <w:sz w:val="24"/>
                <w:szCs w:val="24"/>
                <w:rtl/>
              </w:rPr>
              <w:t>رقم الفاتورة</w:t>
            </w:r>
          </w:p>
        </w:tc>
        <w:tc>
          <w:tcPr>
            <w:tcW w:w="940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B374B">
              <w:rPr>
                <w:rFonts w:cs="Times New Roman"/>
                <w:sz w:val="24"/>
                <w:szCs w:val="24"/>
                <w:rtl/>
              </w:rPr>
              <w:t>كمية الاستهلاك</w:t>
            </w:r>
          </w:p>
        </w:tc>
        <w:tc>
          <w:tcPr>
            <w:tcW w:w="899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B374B">
              <w:rPr>
                <w:rFonts w:cs="Times New Roman"/>
                <w:sz w:val="24"/>
                <w:szCs w:val="24"/>
                <w:rtl/>
              </w:rPr>
              <w:t xml:space="preserve">قيمة الفاتورة </w:t>
            </w:r>
          </w:p>
        </w:tc>
        <w:tc>
          <w:tcPr>
            <w:tcW w:w="1991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B374B">
              <w:rPr>
                <w:rFonts w:cstheme="minorHAnsi"/>
                <w:sz w:val="24"/>
                <w:szCs w:val="24"/>
                <w:rtl/>
              </w:rPr>
              <w:t>(</w:t>
            </w:r>
            <w:r w:rsidRPr="001B374B">
              <w:rPr>
                <w:rFonts w:cs="Times New Roman"/>
                <w:sz w:val="24"/>
                <w:szCs w:val="24"/>
                <w:rtl/>
              </w:rPr>
              <w:t>كمية الاستهلاك، قيمة الفاتورة</w:t>
            </w:r>
            <w:r w:rsidRPr="001B374B">
              <w:rPr>
                <w:rFonts w:cstheme="minorHAnsi"/>
                <w:sz w:val="24"/>
                <w:szCs w:val="24"/>
                <w:rtl/>
              </w:rPr>
              <w:t>)</w:t>
            </w:r>
          </w:p>
        </w:tc>
      </w:tr>
      <w:tr w:rsidR="00B05D53" w:rsidRPr="001B374B" w:rsidTr="00694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1B374B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940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cstheme="minorHAnsi"/>
                <w:sz w:val="24"/>
                <w:szCs w:val="24"/>
                <w:rtl/>
              </w:rPr>
            </w:pPr>
          </w:p>
        </w:tc>
        <w:tc>
          <w:tcPr>
            <w:tcW w:w="899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cstheme="minorHAnsi"/>
                <w:sz w:val="24"/>
                <w:szCs w:val="24"/>
                <w:rtl/>
              </w:rPr>
            </w:pPr>
          </w:p>
        </w:tc>
        <w:tc>
          <w:tcPr>
            <w:tcW w:w="1991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cstheme="minorHAnsi"/>
                <w:sz w:val="24"/>
                <w:szCs w:val="24"/>
                <w:rtl/>
              </w:rPr>
            </w:pPr>
          </w:p>
        </w:tc>
      </w:tr>
      <w:tr w:rsidR="00B05D53" w:rsidRPr="001B374B" w:rsidTr="00694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1B374B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940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cstheme="minorHAnsi"/>
                <w:sz w:val="24"/>
                <w:szCs w:val="24"/>
                <w:rtl/>
              </w:rPr>
            </w:pPr>
          </w:p>
        </w:tc>
        <w:tc>
          <w:tcPr>
            <w:tcW w:w="899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cstheme="minorHAnsi"/>
                <w:sz w:val="24"/>
                <w:szCs w:val="24"/>
                <w:rtl/>
              </w:rPr>
            </w:pPr>
          </w:p>
        </w:tc>
        <w:tc>
          <w:tcPr>
            <w:tcW w:w="1991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cstheme="minorHAnsi"/>
                <w:sz w:val="24"/>
                <w:szCs w:val="24"/>
                <w:rtl/>
              </w:rPr>
            </w:pPr>
          </w:p>
        </w:tc>
      </w:tr>
      <w:tr w:rsidR="00B05D53" w:rsidRPr="001B374B" w:rsidTr="00694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1B374B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940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cstheme="minorHAnsi"/>
                <w:sz w:val="24"/>
                <w:szCs w:val="24"/>
                <w:rtl/>
              </w:rPr>
            </w:pPr>
          </w:p>
        </w:tc>
        <w:tc>
          <w:tcPr>
            <w:tcW w:w="899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cstheme="minorHAnsi"/>
                <w:sz w:val="24"/>
                <w:szCs w:val="24"/>
                <w:rtl/>
              </w:rPr>
            </w:pPr>
          </w:p>
        </w:tc>
        <w:tc>
          <w:tcPr>
            <w:tcW w:w="1991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cstheme="minorHAnsi"/>
                <w:sz w:val="24"/>
                <w:szCs w:val="24"/>
                <w:rtl/>
              </w:rPr>
            </w:pPr>
          </w:p>
        </w:tc>
      </w:tr>
      <w:tr w:rsidR="00B05D53" w:rsidRPr="001B374B" w:rsidTr="00694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1B374B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940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cstheme="minorHAnsi"/>
                <w:sz w:val="24"/>
                <w:szCs w:val="24"/>
                <w:rtl/>
              </w:rPr>
            </w:pPr>
          </w:p>
        </w:tc>
        <w:tc>
          <w:tcPr>
            <w:tcW w:w="899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cstheme="minorHAnsi"/>
                <w:sz w:val="24"/>
                <w:szCs w:val="24"/>
                <w:rtl/>
              </w:rPr>
            </w:pPr>
          </w:p>
        </w:tc>
        <w:tc>
          <w:tcPr>
            <w:tcW w:w="1991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cstheme="minorHAnsi"/>
                <w:sz w:val="24"/>
                <w:szCs w:val="24"/>
                <w:rtl/>
              </w:rPr>
            </w:pPr>
          </w:p>
        </w:tc>
      </w:tr>
      <w:tr w:rsidR="00B05D53" w:rsidRPr="001B374B" w:rsidTr="00694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1B374B">
              <w:rPr>
                <w:rFonts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940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cstheme="minorHAnsi"/>
                <w:sz w:val="24"/>
                <w:szCs w:val="24"/>
                <w:rtl/>
              </w:rPr>
            </w:pPr>
          </w:p>
        </w:tc>
        <w:tc>
          <w:tcPr>
            <w:tcW w:w="899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cstheme="minorHAnsi"/>
                <w:sz w:val="24"/>
                <w:szCs w:val="24"/>
                <w:rtl/>
              </w:rPr>
            </w:pPr>
          </w:p>
        </w:tc>
        <w:tc>
          <w:tcPr>
            <w:tcW w:w="1991" w:type="pct"/>
          </w:tcPr>
          <w:p w:rsidR="00B05D53" w:rsidRPr="001B374B" w:rsidRDefault="00B05D53" w:rsidP="0069463A">
            <w:pPr>
              <w:tabs>
                <w:tab w:val="left" w:pos="296"/>
                <w:tab w:val="left" w:pos="386"/>
              </w:tabs>
              <w:bidi/>
              <w:ind w:firstLine="2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cstheme="minorHAnsi"/>
                <w:sz w:val="24"/>
                <w:szCs w:val="24"/>
                <w:rtl/>
              </w:rPr>
            </w:pPr>
          </w:p>
        </w:tc>
      </w:tr>
    </w:tbl>
    <w:p w:rsidR="00B05D53" w:rsidRPr="001B374B" w:rsidRDefault="00B05D53" w:rsidP="00B05D53">
      <w:pPr>
        <w:tabs>
          <w:tab w:val="left" w:pos="296"/>
          <w:tab w:val="left" w:pos="386"/>
        </w:tabs>
        <w:bidi/>
        <w:ind w:firstLine="26"/>
        <w:contextualSpacing/>
        <w:jc w:val="both"/>
        <w:rPr>
          <w:rFonts w:cstheme="minorHAnsi"/>
          <w:color w:val="FF0000"/>
          <w:sz w:val="24"/>
          <w:szCs w:val="24"/>
          <w:rtl/>
        </w:rPr>
      </w:pPr>
    </w:p>
    <w:p w:rsidR="00B05D53" w:rsidRPr="00B05D53" w:rsidRDefault="00B05D53" w:rsidP="00B05D53">
      <w:pPr>
        <w:numPr>
          <w:ilvl w:val="0"/>
          <w:numId w:val="4"/>
        </w:numPr>
        <w:tabs>
          <w:tab w:val="left" w:pos="296"/>
          <w:tab w:val="left" w:pos="386"/>
        </w:tabs>
        <w:bidi/>
        <w:ind w:left="0" w:firstLine="26"/>
        <w:contextualSpacing/>
        <w:jc w:val="both"/>
        <w:rPr>
          <w:rFonts w:cstheme="minorHAnsi"/>
          <w:sz w:val="24"/>
          <w:szCs w:val="24"/>
        </w:rPr>
      </w:pPr>
      <w:r w:rsidRPr="00B05D53">
        <w:rPr>
          <w:rFonts w:cstheme="minorHAnsi"/>
          <w:sz w:val="24"/>
          <w:szCs w:val="24"/>
          <w:rtl/>
        </w:rPr>
        <w:t>بعد أن عبرت عن العلاقة بين قيمة فاتورة الكهرباء وكمية الاستهلاك في الشهر بمجموعة من الأزواج المرتبة. ارسم تلك العلاقة أدناه.</w:t>
      </w:r>
    </w:p>
    <w:p w:rsidR="00B05D53" w:rsidRDefault="00B05D53" w:rsidP="00B05D53">
      <w:pPr>
        <w:tabs>
          <w:tab w:val="left" w:pos="296"/>
          <w:tab w:val="left" w:pos="386"/>
        </w:tabs>
        <w:bidi/>
        <w:contextualSpacing/>
        <w:jc w:val="both"/>
        <w:rPr>
          <w:rFonts w:cstheme="minorHAnsi"/>
          <w:sz w:val="24"/>
          <w:szCs w:val="24"/>
          <w:rtl/>
        </w:rPr>
      </w:pPr>
    </w:p>
    <w:p w:rsidR="00B05D53" w:rsidRPr="001B374B" w:rsidRDefault="00B05D53" w:rsidP="00B05D53">
      <w:pPr>
        <w:tabs>
          <w:tab w:val="left" w:pos="296"/>
          <w:tab w:val="left" w:pos="386"/>
        </w:tabs>
        <w:bidi/>
        <w:contextualSpacing/>
        <w:jc w:val="both"/>
        <w:rPr>
          <w:rFonts w:cstheme="minorHAnsi"/>
          <w:sz w:val="24"/>
          <w:szCs w:val="24"/>
        </w:rPr>
      </w:pPr>
    </w:p>
    <w:p w:rsidR="00B05D53" w:rsidRDefault="00B05D53" w:rsidP="00B05D53">
      <w:pPr>
        <w:tabs>
          <w:tab w:val="left" w:pos="296"/>
          <w:tab w:val="left" w:pos="386"/>
        </w:tabs>
        <w:bidi/>
        <w:ind w:firstLine="26"/>
        <w:jc w:val="center"/>
        <w:rPr>
          <w:rFonts w:cstheme="minorHAnsi"/>
          <w:color w:val="FF0000"/>
          <w:sz w:val="24"/>
          <w:szCs w:val="24"/>
          <w:rtl/>
        </w:rPr>
      </w:pPr>
    </w:p>
    <w:p w:rsidR="00B05D53" w:rsidRDefault="00B05D53" w:rsidP="00B05D53">
      <w:pPr>
        <w:tabs>
          <w:tab w:val="left" w:pos="296"/>
          <w:tab w:val="left" w:pos="386"/>
        </w:tabs>
        <w:bidi/>
        <w:ind w:firstLine="26"/>
        <w:jc w:val="center"/>
        <w:rPr>
          <w:rFonts w:cstheme="minorHAnsi"/>
          <w:color w:val="FF0000"/>
          <w:sz w:val="24"/>
          <w:szCs w:val="24"/>
          <w:rtl/>
        </w:rPr>
      </w:pPr>
    </w:p>
    <w:p w:rsidR="00B05D53" w:rsidRPr="00B05D53" w:rsidRDefault="00B05D53" w:rsidP="00B05D53">
      <w:pPr>
        <w:tabs>
          <w:tab w:val="left" w:pos="296"/>
          <w:tab w:val="left" w:pos="386"/>
        </w:tabs>
        <w:bidi/>
        <w:ind w:left="26"/>
        <w:contextualSpacing/>
        <w:jc w:val="both"/>
        <w:rPr>
          <w:rFonts w:cstheme="minorHAnsi"/>
          <w:sz w:val="24"/>
          <w:szCs w:val="24"/>
        </w:rPr>
      </w:pPr>
      <w:r w:rsidRPr="00B05D53">
        <w:rPr>
          <w:rFonts w:cstheme="minorHAnsi"/>
          <w:sz w:val="24"/>
          <w:szCs w:val="24"/>
          <w:rtl/>
        </w:rPr>
        <w:t xml:space="preserve">من خلال التمثيل البياني، ما العلاقة بين كمية الاستهلاك وقيمة الفاتورة؟ هل هي علاقة طردية أم عكسية؟ </w:t>
      </w:r>
    </w:p>
    <w:p w:rsidR="00B05D53" w:rsidRPr="008D543F" w:rsidRDefault="00B05D53" w:rsidP="00B05D53">
      <w:pPr>
        <w:tabs>
          <w:tab w:val="left" w:pos="296"/>
          <w:tab w:val="left" w:pos="386"/>
        </w:tabs>
        <w:bidi/>
        <w:ind w:firstLine="26"/>
        <w:contextualSpacing/>
        <w:jc w:val="both"/>
        <w:rPr>
          <w:rFonts w:cstheme="minorHAnsi"/>
          <w:color w:val="FF0000"/>
          <w:sz w:val="24"/>
          <w:szCs w:val="24"/>
        </w:rPr>
      </w:pPr>
    </w:p>
    <w:p w:rsidR="002901CE" w:rsidRPr="002901CE" w:rsidRDefault="002901CE">
      <w:pPr>
        <w:jc w:val="right"/>
        <w:rPr>
          <w:rFonts w:cstheme="minorHAnsi"/>
          <w:sz w:val="24"/>
          <w:szCs w:val="24"/>
          <w:lang w:bidi="aa-ET"/>
        </w:rPr>
      </w:pPr>
      <w:bookmarkStart w:id="0" w:name="_GoBack"/>
      <w:bookmarkEnd w:id="0"/>
    </w:p>
    <w:sectPr w:rsidR="002901CE" w:rsidRPr="002901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50BA"/>
    <w:multiLevelType w:val="hybridMultilevel"/>
    <w:tmpl w:val="A45E5E38"/>
    <w:lvl w:ilvl="0" w:tplc="8092DF9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690480"/>
    <w:multiLevelType w:val="hybridMultilevel"/>
    <w:tmpl w:val="85524096"/>
    <w:lvl w:ilvl="0" w:tplc="FE1E614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475890"/>
    <w:multiLevelType w:val="hybridMultilevel"/>
    <w:tmpl w:val="CF906F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C314A"/>
    <w:multiLevelType w:val="hybridMultilevel"/>
    <w:tmpl w:val="033EC8EC"/>
    <w:lvl w:ilvl="0" w:tplc="AD52987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5C"/>
    <w:rsid w:val="000C3131"/>
    <w:rsid w:val="001872D8"/>
    <w:rsid w:val="002901CE"/>
    <w:rsid w:val="002E1CDF"/>
    <w:rsid w:val="00397448"/>
    <w:rsid w:val="00923364"/>
    <w:rsid w:val="00A2215C"/>
    <w:rsid w:val="00AF2DC0"/>
    <w:rsid w:val="00B05D53"/>
    <w:rsid w:val="00D6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4DFFF-1D54-4AA2-A525-A7656D8D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2215C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15C"/>
    <w:rPr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A2215C"/>
    <w:pPr>
      <w:ind w:left="720"/>
      <w:contextualSpacing/>
    </w:pPr>
  </w:style>
  <w:style w:type="table" w:customStyle="1" w:styleId="GridTable1Light11">
    <w:name w:val="Grid Table 1 Light11"/>
    <w:basedOn w:val="TableNormal"/>
    <w:uiPriority w:val="46"/>
    <w:rsid w:val="00B05D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Safa' G Samhan</dc:creator>
  <cp:keywords/>
  <dc:description/>
  <cp:lastModifiedBy>Asmaa H Hamdan</cp:lastModifiedBy>
  <cp:revision>6</cp:revision>
  <dcterms:created xsi:type="dcterms:W3CDTF">2021-06-25T06:25:00Z</dcterms:created>
  <dcterms:modified xsi:type="dcterms:W3CDTF">2021-08-29T14:37:00Z</dcterms:modified>
</cp:coreProperties>
</file>