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0A" w:rsidRDefault="00984EFE" w:rsidP="004B6E0A">
      <w:pPr>
        <w:pStyle w:val="Heading2"/>
        <w:tabs>
          <w:tab w:val="right" w:pos="-693"/>
        </w:tabs>
        <w:bidi/>
        <w:ind w:left="-693" w:right="-720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B6A2A" wp14:editId="4654A573">
                <wp:simplePos x="0" y="0"/>
                <wp:positionH relativeFrom="column">
                  <wp:posOffset>4027170</wp:posOffset>
                </wp:positionH>
                <wp:positionV relativeFrom="paragraph">
                  <wp:posOffset>2721610</wp:posOffset>
                </wp:positionV>
                <wp:extent cx="1517650" cy="869950"/>
                <wp:effectExtent l="0" t="0" r="6350" b="63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69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E0A" w:rsidRPr="006C316F" w:rsidRDefault="004B6E0A" w:rsidP="004B6E0A">
                            <w:pPr>
                              <w:bidi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 w:rsidRPr="006C316F">
                              <w:rPr>
                                <w:rFonts w:cstheme="minorHAnsi"/>
                                <w:rtl/>
                              </w:rPr>
                              <w:t>معلم / ميسر الشعبة</w:t>
                            </w:r>
                          </w:p>
                          <w:p w:rsidR="004B6E0A" w:rsidRDefault="004B6E0A" w:rsidP="004B6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B6A2A" id="Rounded Rectangle 1" o:spid="_x0000_s1026" style="position:absolute;left:0;text-align:left;margin-left:317.1pt;margin-top:214.3pt;width:119.5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" fillcolor="#e74667 [3205]" stroked="f" strokeweight="1pt">
                <v:stroke joinstyle="miter"/>
                <v:textbox>
                  <w:txbxContent>
                    <w:p w:rsidR="004B6E0A" w:rsidRPr="006C316F" w:rsidRDefault="004B6E0A" w:rsidP="004B6E0A">
                      <w:pPr>
                        <w:bidi/>
                        <w:jc w:val="center"/>
                        <w:rPr>
                          <w:rFonts w:cstheme="minorHAnsi"/>
                          <w:rtl/>
                        </w:rPr>
                      </w:pPr>
                      <w:r w:rsidRPr="006C316F">
                        <w:rPr>
                          <w:rFonts w:cstheme="minorHAnsi"/>
                          <w:rtl/>
                        </w:rPr>
                        <w:t>معلم / ميسر الشعبة</w:t>
                      </w:r>
                    </w:p>
                    <w:p w:rsidR="004B6E0A" w:rsidRDefault="004B6E0A" w:rsidP="004B6E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BFE9A" wp14:editId="3C431AE9">
                <wp:simplePos x="0" y="0"/>
                <wp:positionH relativeFrom="page">
                  <wp:posOffset>6102260</wp:posOffset>
                </wp:positionH>
                <wp:positionV relativeFrom="paragraph">
                  <wp:posOffset>2740842</wp:posOffset>
                </wp:positionV>
                <wp:extent cx="1517650" cy="838200"/>
                <wp:effectExtent l="0" t="0" r="635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3820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E0A" w:rsidRPr="006C316F" w:rsidRDefault="004B6E0A" w:rsidP="004B6E0A">
                            <w:pPr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 w:rsidRPr="006C316F">
                              <w:rPr>
                                <w:rFonts w:cstheme="minorHAnsi"/>
                                <w:rtl/>
                              </w:rPr>
                              <w:t>رقم الشعبة</w:t>
                            </w:r>
                          </w:p>
                          <w:p w:rsidR="004B6E0A" w:rsidRDefault="004B6E0A" w:rsidP="004B6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BFE9A" id="Rounded Rectangle 4" o:spid="_x0000_s1027" style="position:absolute;left:0;text-align:left;margin-left:480.5pt;margin-top:215.8pt;width:119.5pt;height:6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" fillcolor="#e74667 [3205]" stroked="f" strokeweight="1pt">
                <v:stroke joinstyle="miter"/>
                <v:textbox>
                  <w:txbxContent>
                    <w:p w:rsidR="004B6E0A" w:rsidRPr="006C316F" w:rsidRDefault="004B6E0A" w:rsidP="004B6E0A">
                      <w:pPr>
                        <w:jc w:val="center"/>
                        <w:rPr>
                          <w:rFonts w:cstheme="minorHAnsi"/>
                          <w:rtl/>
                        </w:rPr>
                      </w:pPr>
                      <w:r w:rsidRPr="006C316F">
                        <w:rPr>
                          <w:rFonts w:cstheme="minorHAnsi"/>
                          <w:rtl/>
                        </w:rPr>
                        <w:t>رقم الشعبة</w:t>
                      </w:r>
                    </w:p>
                    <w:p w:rsidR="004B6E0A" w:rsidRDefault="004B6E0A" w:rsidP="004B6E0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D001" wp14:editId="76A1B6B6">
                <wp:simplePos x="0" y="0"/>
                <wp:positionH relativeFrom="page">
                  <wp:align>right</wp:align>
                </wp:positionH>
                <wp:positionV relativeFrom="paragraph">
                  <wp:posOffset>8164</wp:posOffset>
                </wp:positionV>
                <wp:extent cx="7854950" cy="3788229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0" cy="3788229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E0A" w:rsidRDefault="00984EFE" w:rsidP="004B6E0A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الجبر</w:t>
                            </w:r>
                          </w:p>
                          <w:p w:rsidR="004B6E0A" w:rsidRDefault="004B6E0A" w:rsidP="00984EF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84EFE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الثامن الأساسي</w:t>
                            </w:r>
                          </w:p>
                          <w:p w:rsidR="004B6E0A" w:rsidRPr="006069B2" w:rsidRDefault="004B6E0A" w:rsidP="004B6E0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D001" id="Rectangle 3" o:spid="_x0000_s1028" style="position:absolute;left:0;text-align:left;margin-left:567.3pt;margin-top:.65pt;width:618.5pt;height:298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" fillcolor="black" stroked="f" strokeweight="1pt">
                <v:fill opacity="44461f"/>
                <v:textbox>
                  <w:txbxContent>
                    <w:p w:rsidR="004B6E0A" w:rsidRDefault="00984EFE" w:rsidP="004B6E0A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  <w:t>الجبر</w:t>
                      </w:r>
                    </w:p>
                    <w:p w:rsidR="004B6E0A" w:rsidRDefault="004B6E0A" w:rsidP="00984EFE">
                      <w:pPr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984EFE">
                        <w:rPr>
                          <w:rFonts w:cstheme="minorHAnsi" w:hint="cs"/>
                          <w:b/>
                          <w:bCs/>
                          <w:rtl/>
                        </w:rPr>
                        <w:t>الثامن الأساسي</w:t>
                      </w:r>
                    </w:p>
                    <w:p w:rsidR="004B6E0A" w:rsidRPr="006069B2" w:rsidRDefault="004B6E0A" w:rsidP="004B6E0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الرياضيات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C586A">
        <w:rPr>
          <w:rFonts w:asciiTheme="minorHAnsi" w:hAnsiTheme="minorHAnsi" w:cs="Calibri"/>
          <w:noProof/>
          <w:sz w:val="28"/>
          <w:szCs w:val="28"/>
          <w:rtl/>
        </w:rPr>
        <w:drawing>
          <wp:inline distT="0" distB="0" distL="0" distR="0" wp14:anchorId="45591FF5" wp14:editId="072BC982">
            <wp:extent cx="7577455" cy="3771900"/>
            <wp:effectExtent l="0" t="0" r="4445" b="0"/>
            <wp:docPr id="6" name="Picture 6" descr="C:\Users\Admin\Dropbox\Salam &amp; yafa\All Videos\Banner\الجبر\banner 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Salam &amp; yafa\All Videos\Banner\الجبر\banner @4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752" cy="378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0A" w:rsidRDefault="004B6E0A" w:rsidP="004B6E0A">
      <w:pPr>
        <w:bidi/>
        <w:rPr>
          <w:rtl/>
        </w:rPr>
      </w:pPr>
    </w:p>
    <w:tbl>
      <w:tblPr>
        <w:tblStyle w:val="TableGrid"/>
        <w:tblW w:w="10648" w:type="dxa"/>
        <w:tblInd w:w="535" w:type="dxa"/>
        <w:tblBorders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3551"/>
        <w:gridCol w:w="3549"/>
      </w:tblGrid>
      <w:tr w:rsidR="004B6E0A" w:rsidTr="004B6E0A">
        <w:trPr>
          <w:trHeight w:val="650"/>
        </w:trPr>
        <w:tc>
          <w:tcPr>
            <w:tcW w:w="7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4667" w:themeFill="accent2"/>
          </w:tcPr>
          <w:p w:rsidR="004B6E0A" w:rsidRPr="004E2B26" w:rsidRDefault="004B6E0A" w:rsidP="00984EFE">
            <w:pPr>
              <w:bidi/>
              <w:jc w:val="center"/>
              <w:rPr>
                <w:b/>
                <w:color w:val="18A6A4" w:themeColor="accent1"/>
                <w:sz w:val="24"/>
                <w:szCs w:val="24"/>
              </w:rPr>
            </w:pPr>
            <w:r w:rsidRPr="004E2B26">
              <w:rPr>
                <w:rFonts w:ascii="Calibri" w:eastAsia="Times New Roman" w:hAnsi="Calibri" w:cs="Calibri" w:hint="cs"/>
                <w:b/>
                <w:noProof/>
                <w:color w:val="FFFFFF" w:themeColor="background1"/>
                <w:sz w:val="24"/>
                <w:szCs w:val="24"/>
                <w:rtl/>
              </w:rPr>
              <w:t xml:space="preserve">اجمالي عدد اللقاءات : 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1</w:t>
            </w:r>
            <w:r w:rsidR="00984EFE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3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لقاء</w:t>
            </w:r>
          </w:p>
        </w:tc>
        <w:tc>
          <w:tcPr>
            <w:tcW w:w="354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E74667" w:themeFill="accent2"/>
          </w:tcPr>
          <w:p w:rsidR="004B6E0A" w:rsidRPr="004E2B26" w:rsidRDefault="004B6E0A" w:rsidP="00984EFE">
            <w:pPr>
              <w:bidi/>
              <w:jc w:val="center"/>
              <w:rPr>
                <w:rFonts w:ascii="Calibri" w:eastAsia="Calibri" w:hAnsi="Calibri" w:cs="Calibri"/>
                <w:b/>
                <w:noProof/>
                <w:color w:val="FFFFFF" w:themeColor="background1"/>
                <w:sz w:val="24"/>
                <w:szCs w:val="24"/>
                <w:rtl/>
              </w:rPr>
            </w:pPr>
            <w:r w:rsidRPr="004E2B26">
              <w:rPr>
                <w:rFonts w:ascii="Calibri" w:eastAsia="Calibri" w:hAnsi="Calibri" w:cs="Calibri" w:hint="cs"/>
                <w:b/>
                <w:noProof/>
                <w:color w:val="FFFFFF" w:themeColor="background1"/>
                <w:sz w:val="24"/>
                <w:szCs w:val="24"/>
                <w:rtl/>
              </w:rPr>
              <w:t>مدة المساق:</w:t>
            </w:r>
            <w:r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="00984EFE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4-5 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أسابيع</w:t>
            </w:r>
          </w:p>
        </w:tc>
      </w:tr>
      <w:tr w:rsidR="004B6E0A" w:rsidTr="00296528">
        <w:trPr>
          <w:trHeight w:val="1258"/>
        </w:trPr>
        <w:tc>
          <w:tcPr>
            <w:tcW w:w="35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غير المتزامنة</w:t>
            </w:r>
          </w:p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6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</w:t>
            </w:r>
          </w:p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( 2 لقاء بالاسبوع ، 4-6 ساعات اسبوعياً)</w:t>
            </w:r>
          </w:p>
          <w:p w:rsidR="004B6E0A" w:rsidRDefault="004B6E0A" w:rsidP="00296528">
            <w:pPr>
              <w:bidi/>
            </w:pPr>
          </w:p>
        </w:tc>
        <w:tc>
          <w:tcPr>
            <w:tcW w:w="3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المتزامنة</w:t>
            </w:r>
          </w:p>
          <w:p w:rsidR="004B6E0A" w:rsidRDefault="00984EFE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7</w:t>
            </w:r>
            <w:r w:rsidR="004B6E0A"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 </w:t>
            </w:r>
          </w:p>
          <w:p w:rsidR="004B6E0A" w:rsidRPr="006069B2" w:rsidRDefault="004B6E0A" w:rsidP="00984EFE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( مدة اللقاء </w:t>
            </w:r>
            <w:r w:rsidR="00984EFE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50 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دقيقة)</w:t>
            </w:r>
          </w:p>
        </w:tc>
        <w:tc>
          <w:tcPr>
            <w:tcW w:w="354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4B6E0A" w:rsidRPr="00AF72C4" w:rsidRDefault="004B6E0A" w:rsidP="00296528">
            <w:pPr>
              <w:bidi/>
              <w:spacing w:line="360" w:lineRule="auto"/>
              <w:jc w:val="both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</w:p>
        </w:tc>
      </w:tr>
    </w:tbl>
    <w:p w:rsidR="004B6E0A" w:rsidRPr="00AF72C4" w:rsidRDefault="004B6E0A" w:rsidP="004B6E0A">
      <w:pPr>
        <w:bidi/>
        <w:spacing w:after="0" w:line="360" w:lineRule="auto"/>
        <w:ind w:right="540"/>
        <w:contextualSpacing/>
        <w:jc w:val="both"/>
        <w:rPr>
          <w:rFonts w:ascii="Calibri" w:eastAsia="Calibri" w:hAnsi="Calibri" w:cs="Calibri"/>
          <w:b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t xml:space="preserve"> </w:t>
      </w:r>
      <w:r w:rsidR="00633F88">
        <w:rPr>
          <w:rFonts w:ascii="Calibri" w:eastAsia="Calibri" w:hAnsi="Calibri" w:cs="Calibri"/>
          <w:b/>
          <w:noProof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B6E0A" w:rsidRPr="004B6E0A" w:rsidRDefault="004B6E0A" w:rsidP="004B6E0A">
      <w:pPr>
        <w:keepNext/>
        <w:keepLines/>
        <w:bidi/>
        <w:spacing w:before="40" w:after="0"/>
        <w:jc w:val="center"/>
        <w:outlineLvl w:val="1"/>
        <w:rPr>
          <w:rFonts w:ascii="Calibri" w:eastAsia="Times New Roman" w:hAnsi="Calibri" w:cs="Calibri"/>
          <w:b/>
          <w:bCs/>
          <w:color w:val="E74667" w:themeColor="accent2"/>
          <w:sz w:val="28"/>
          <w:szCs w:val="28"/>
        </w:rPr>
      </w:pPr>
      <w:r w:rsidRPr="004B6E0A">
        <w:rPr>
          <w:rFonts w:ascii="Calibri" w:eastAsia="Times New Roman" w:hAnsi="Calibri" w:cs="Calibri"/>
          <w:b/>
          <w:bCs/>
          <w:color w:val="E74667" w:themeColor="accent2"/>
          <w:sz w:val="28"/>
          <w:szCs w:val="28"/>
          <w:rtl/>
        </w:rPr>
        <w:t>الخطة الزمنية للتطبيق اللقاءات</w:t>
      </w:r>
    </w:p>
    <w:p w:rsidR="006B2E4E" w:rsidRDefault="006B2E4E" w:rsidP="007A744C">
      <w:pPr>
        <w:pStyle w:val="Heading2"/>
        <w:bidi/>
        <w:rPr>
          <w:rtl/>
        </w:rPr>
      </w:pPr>
    </w:p>
    <w:p w:rsidR="00984EFE" w:rsidRPr="003B4164" w:rsidRDefault="00984EFE" w:rsidP="00984EFE">
      <w:pPr>
        <w:keepNext/>
        <w:keepLines/>
        <w:bidi/>
        <w:spacing w:before="40" w:after="0"/>
        <w:outlineLvl w:val="1"/>
        <w:rPr>
          <w:rFonts w:ascii="Calibri" w:eastAsia="Times New Roman" w:hAnsi="Calibri" w:cs="Calibri"/>
          <w:color w:val="2E74B5"/>
          <w:sz w:val="28"/>
          <w:szCs w:val="28"/>
          <w:rtl/>
        </w:rPr>
      </w:pPr>
    </w:p>
    <w:tbl>
      <w:tblPr>
        <w:tblStyle w:val="GridTable1Light"/>
        <w:bidiVisual/>
        <w:tblW w:w="4906" w:type="pct"/>
        <w:tblInd w:w="-163" w:type="dxa"/>
        <w:tblLook w:val="04A0" w:firstRow="1" w:lastRow="0" w:firstColumn="1" w:lastColumn="0" w:noHBand="0" w:noVBand="1"/>
      </w:tblPr>
      <w:tblGrid>
        <w:gridCol w:w="1709"/>
        <w:gridCol w:w="1047"/>
        <w:gridCol w:w="1098"/>
        <w:gridCol w:w="915"/>
        <w:gridCol w:w="903"/>
        <w:gridCol w:w="899"/>
        <w:gridCol w:w="3689"/>
      </w:tblGrid>
      <w:tr w:rsidR="00984EFE" w:rsidRPr="003B4164" w:rsidTr="001E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 w:val="restart"/>
          </w:tcPr>
          <w:p w:rsidR="00984EFE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</w:p>
          <w:p w:rsidR="00984EFE" w:rsidRPr="003B4164" w:rsidRDefault="00984EFE" w:rsidP="00984EF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رقم اللقاء </w:t>
            </w:r>
          </w:p>
        </w:tc>
        <w:tc>
          <w:tcPr>
            <w:tcW w:w="510" w:type="pct"/>
            <w:vMerge w:val="restart"/>
          </w:tcPr>
          <w:p w:rsidR="00984EFE" w:rsidRDefault="00984EFE" w:rsidP="00984E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984EFE" w:rsidRPr="003B4164" w:rsidRDefault="00984EFE" w:rsidP="00984E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نوع اللقاء</w:t>
            </w:r>
          </w:p>
        </w:tc>
        <w:tc>
          <w:tcPr>
            <w:tcW w:w="535" w:type="pct"/>
            <w:vMerge w:val="restart"/>
          </w:tcPr>
          <w:p w:rsidR="00984EFE" w:rsidRDefault="00984EFE" w:rsidP="00984E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984EFE" w:rsidRPr="003B4164" w:rsidRDefault="00984EFE" w:rsidP="00984E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مدة اللقاء</w:t>
            </w:r>
          </w:p>
        </w:tc>
        <w:tc>
          <w:tcPr>
            <w:tcW w:w="1324" w:type="pct"/>
            <w:gridSpan w:val="3"/>
            <w:vAlign w:val="center"/>
          </w:tcPr>
          <w:p w:rsidR="00984EFE" w:rsidRPr="003B4164" w:rsidRDefault="00984EFE" w:rsidP="001E608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موعد اللقاء</w:t>
            </w:r>
          </w:p>
        </w:tc>
        <w:tc>
          <w:tcPr>
            <w:tcW w:w="1798" w:type="pct"/>
            <w:vMerge w:val="restart"/>
          </w:tcPr>
          <w:p w:rsidR="00984EFE" w:rsidRDefault="00984EFE" w:rsidP="001E608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984EFE" w:rsidRPr="003B4164" w:rsidRDefault="00984EFE" w:rsidP="00984EF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رابط اللقاء </w:t>
            </w:r>
          </w:p>
        </w:tc>
      </w:tr>
      <w:tr w:rsidR="00984EFE" w:rsidRPr="003B4164" w:rsidTr="001E608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10" w:type="pct"/>
            <w:vMerge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35" w:type="pct"/>
            <w:vMerge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6" w:type="pct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3B4164">
              <w:rPr>
                <w:rFonts w:ascii="Calibri" w:eastAsia="Calibri" w:hAnsi="Calibri" w:cs="Calibri" w:hint="cs"/>
                <w:b/>
                <w:bCs/>
                <w:rtl/>
              </w:rPr>
              <w:t>التاريخ</w:t>
            </w:r>
          </w:p>
        </w:tc>
        <w:tc>
          <w:tcPr>
            <w:tcW w:w="440" w:type="pct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3B4164">
              <w:rPr>
                <w:rFonts w:ascii="Calibri" w:eastAsia="Calibri" w:hAnsi="Calibri" w:cs="Calibri" w:hint="cs"/>
                <w:b/>
                <w:bCs/>
                <w:rtl/>
              </w:rPr>
              <w:t>اليوم</w:t>
            </w:r>
          </w:p>
        </w:tc>
        <w:tc>
          <w:tcPr>
            <w:tcW w:w="438" w:type="pct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3B4164">
              <w:rPr>
                <w:rFonts w:ascii="Calibri" w:eastAsia="Calibri" w:hAnsi="Calibri" w:cs="Calibri" w:hint="cs"/>
                <w:b/>
                <w:bCs/>
                <w:rtl/>
              </w:rPr>
              <w:t>الساعة</w:t>
            </w:r>
          </w:p>
        </w:tc>
        <w:tc>
          <w:tcPr>
            <w:tcW w:w="1798" w:type="pct"/>
            <w:vMerge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 xml:space="preserve">اللقاء التعريفي 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984EFE" w:rsidRPr="003B4164" w:rsidTr="001E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الأول</w:t>
            </w:r>
          </w:p>
        </w:tc>
        <w:tc>
          <w:tcPr>
            <w:tcW w:w="510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46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الثاني 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:rsidR="00984EFE" w:rsidRPr="003B4164" w:rsidTr="001E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</w:t>
            </w:r>
            <w:r w:rsidRPr="003B4164">
              <w:rPr>
                <w:rFonts w:ascii="Calibri" w:eastAsia="Calibri" w:hAnsi="Calibri" w:cs="Calibri" w:hint="cs"/>
                <w:rtl/>
              </w:rPr>
              <w:t>الثالث</w:t>
            </w:r>
            <w:r w:rsidRPr="003B4164">
              <w:rPr>
                <w:rFonts w:ascii="Calibri" w:eastAsia="Calibri" w:hAnsi="Calibri" w:cs="Calibri"/>
                <w:rtl/>
              </w:rPr>
              <w:t xml:space="preserve"> 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bookmarkStart w:id="0" w:name="_GoBack"/>
            <w:bookmarkEnd w:id="0"/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اللقاء الرابع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984EFE" w:rsidRPr="003B4164" w:rsidTr="001E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الخامس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السادس 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984EFE" w:rsidRPr="003B4164" w:rsidTr="001E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السابع </w:t>
            </w:r>
          </w:p>
        </w:tc>
        <w:tc>
          <w:tcPr>
            <w:tcW w:w="510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الثامن 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984EFE" w:rsidRPr="003B4164" w:rsidTr="001E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التاسع</w:t>
            </w:r>
          </w:p>
        </w:tc>
        <w:tc>
          <w:tcPr>
            <w:tcW w:w="510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العاشر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984EFE" w:rsidRPr="003B4164" w:rsidTr="001E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الحادي عشر</w:t>
            </w:r>
          </w:p>
        </w:tc>
        <w:tc>
          <w:tcPr>
            <w:tcW w:w="510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أيام</w:t>
            </w:r>
          </w:p>
        </w:tc>
        <w:tc>
          <w:tcPr>
            <w:tcW w:w="446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اللقاء الثاني عشر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984EFE" w:rsidRPr="003B4164" w:rsidTr="0098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اللقاء الثالث عشر</w:t>
            </w:r>
          </w:p>
        </w:tc>
        <w:tc>
          <w:tcPr>
            <w:tcW w:w="510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984EFE" w:rsidRPr="003B4164" w:rsidRDefault="00984EFE" w:rsidP="00984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984EFE" w:rsidRPr="003B4164" w:rsidRDefault="00984EFE" w:rsidP="001E60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</w:tbl>
    <w:p w:rsidR="00984EFE" w:rsidRPr="00984EFE" w:rsidRDefault="00984EFE" w:rsidP="00984EFE">
      <w:pPr>
        <w:bidi/>
      </w:pPr>
    </w:p>
    <w:sectPr w:rsidR="00984EFE" w:rsidRPr="00984EFE" w:rsidSect="004B6E0A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A639D"/>
    <w:multiLevelType w:val="hybridMultilevel"/>
    <w:tmpl w:val="E6B8E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MzM2NzG0tDQ3MTFU0lEKTi0uzszPAykwrAUARPp8MiwAAAA="/>
  </w:docVars>
  <w:rsids>
    <w:rsidRoot w:val="002A0A50"/>
    <w:rsid w:val="000271D5"/>
    <w:rsid w:val="00251EDF"/>
    <w:rsid w:val="00254DD8"/>
    <w:rsid w:val="00272332"/>
    <w:rsid w:val="002A0A50"/>
    <w:rsid w:val="003B5BD2"/>
    <w:rsid w:val="004B6E0A"/>
    <w:rsid w:val="00515905"/>
    <w:rsid w:val="00633F88"/>
    <w:rsid w:val="006B2E4E"/>
    <w:rsid w:val="007A744C"/>
    <w:rsid w:val="007D37A1"/>
    <w:rsid w:val="00911A4F"/>
    <w:rsid w:val="00984EFE"/>
    <w:rsid w:val="00C34526"/>
    <w:rsid w:val="00C457F3"/>
    <w:rsid w:val="00E0534C"/>
    <w:rsid w:val="00E666F5"/>
    <w:rsid w:val="00F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E8B15-1CC8-43B2-B0F4-FB25A1C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E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7C7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B2E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6B2E4E"/>
    <w:rPr>
      <w:rFonts w:asciiTheme="majorHAnsi" w:eastAsiaTheme="majorEastAsia" w:hAnsiTheme="majorHAnsi" w:cstheme="majorBidi"/>
      <w:color w:val="127C7A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ilobs por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8A6A4"/>
      </a:accent1>
      <a:accent2>
        <a:srgbClr val="E74667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Microsoft account</cp:lastModifiedBy>
  <cp:revision>18</cp:revision>
  <dcterms:created xsi:type="dcterms:W3CDTF">2021-03-22T21:54:00Z</dcterms:created>
  <dcterms:modified xsi:type="dcterms:W3CDTF">2022-09-07T11:36:00Z</dcterms:modified>
</cp:coreProperties>
</file>