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131" w:rsidRPr="00EF69D1" w:rsidRDefault="00131C50" w:rsidP="00131C50">
      <w:pPr>
        <w:jc w:val="center"/>
        <w:rPr>
          <w:rFonts w:ascii="Calibri" w:cstheme="minorHAnsi"/>
          <w:b/>
          <w:bCs/>
          <w:color w:val="0070C0"/>
          <w:sz w:val="28"/>
          <w:szCs w:val="28"/>
          <w:rtl/>
          <w:lang/>
        </w:rPr>
      </w:pPr>
      <w:bookmarkStart w:id="0" w:name="_GoBack"/>
      <w:bookmarkEnd w:id="0"/>
      <w:r w:rsidRPr="00EF69D1">
        <w:rPr>
          <w:rFonts w:cstheme="minorHAnsi"/>
          <w:b/>
          <w:bCs/>
          <w:color w:val="0070C0"/>
          <w:sz w:val="28"/>
          <w:szCs w:val="28"/>
          <w:rtl/>
        </w:rPr>
        <w:t>أهرام صور وبيانات</w:t>
      </w:r>
    </w:p>
    <w:p w:rsidR="00131C50" w:rsidRPr="00EF69D1" w:rsidRDefault="00EF69D1" w:rsidP="00131C50">
      <w:pPr>
        <w:bidi/>
        <w:jc w:val="center"/>
        <w:rPr>
          <w:rFonts w:cstheme="minorHAnsi"/>
          <w:b/>
          <w:bCs/>
          <w:sz w:val="28"/>
          <w:szCs w:val="28"/>
          <w:rtl/>
        </w:rPr>
      </w:pPr>
      <w:r w:rsidRPr="00EF69D1">
        <w:rPr>
          <w:rFonts w:cstheme="minorHAnsi"/>
          <w:noProof/>
          <w:sz w:val="28"/>
          <w:szCs w:val="28"/>
        </w:rPr>
        <w:drawing>
          <wp:anchor distT="0" distB="0" distL="114300" distR="114300" simplePos="0" relativeHeight="251659264" behindDoc="0" locked="0" layoutInCell="1" allowOverlap="1" wp14:anchorId="34FC43E9" wp14:editId="4CC61890">
            <wp:simplePos x="0" y="0"/>
            <wp:positionH relativeFrom="margin">
              <wp:posOffset>641350</wp:posOffset>
            </wp:positionH>
            <wp:positionV relativeFrom="margin">
              <wp:posOffset>730250</wp:posOffset>
            </wp:positionV>
            <wp:extent cx="4093845" cy="2540000"/>
            <wp:effectExtent l="0" t="0" r="1905"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3845" cy="2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1C50" w:rsidRPr="00EF69D1">
        <w:rPr>
          <w:rFonts w:cstheme="minorHAnsi"/>
          <w:b/>
          <w:bCs/>
          <w:sz w:val="28"/>
          <w:szCs w:val="28"/>
          <w:rtl/>
        </w:rPr>
        <w:t>وثيقة مرجعية معلومات حول الأهرامات</w:t>
      </w:r>
    </w:p>
    <w:p w:rsidR="00131C50" w:rsidRDefault="00131C50" w:rsidP="00131C50">
      <w:pPr>
        <w:bidi/>
        <w:rPr>
          <w:rFonts w:cstheme="minorHAnsi"/>
          <w:sz w:val="28"/>
          <w:szCs w:val="28"/>
          <w:rtl/>
        </w:rPr>
      </w:pPr>
      <w:r w:rsidRPr="00EF69D1">
        <w:rPr>
          <w:rFonts w:cstheme="minorHAnsi"/>
          <w:color w:val="222222"/>
          <w:sz w:val="28"/>
          <w:szCs w:val="28"/>
          <w:shd w:val="clear" w:color="auto" w:fill="FFFFFF"/>
          <w:rtl/>
        </w:rPr>
        <w:t xml:space="preserve">يوجد بمصر نحو ما يزيد عن </w:t>
      </w:r>
      <w:r w:rsidRPr="00EF69D1">
        <w:rPr>
          <w:rFonts w:cstheme="minorHAnsi"/>
          <w:color w:val="222222"/>
          <w:position w:val="-6"/>
          <w:sz w:val="28"/>
          <w:szCs w:val="28"/>
          <w:shd w:val="clear" w:color="auto" w:fill="FFFFFF"/>
        </w:rPr>
        <w:object w:dxaOrig="5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pt;height:15.35pt" o:ole="">
            <v:imagedata r:id="rId7" o:title=""/>
          </v:shape>
          <o:OLEObject Type="Embed" ProgID="Equation.DSMT4" ShapeID="_x0000_i1025" DrawAspect="Content" ObjectID="_1687763251" r:id="rId8"/>
        </w:object>
      </w:r>
      <w:r w:rsidRPr="00EF69D1">
        <w:rPr>
          <w:rFonts w:cstheme="minorHAnsi"/>
          <w:color w:val="222222"/>
          <w:sz w:val="28"/>
          <w:szCs w:val="28"/>
          <w:shd w:val="clear" w:color="auto" w:fill="FFFFFF"/>
        </w:rPr>
        <w:t xml:space="preserve"> </w:t>
      </w:r>
      <w:r w:rsidRPr="00EF69D1">
        <w:rPr>
          <w:rFonts w:cstheme="minorHAnsi"/>
          <w:color w:val="222222"/>
          <w:sz w:val="28"/>
          <w:szCs w:val="28"/>
          <w:shd w:val="clear" w:color="auto" w:fill="FFFFFF"/>
          <w:rtl/>
        </w:rPr>
        <w:t>هرم</w:t>
      </w:r>
      <w:r w:rsidRPr="00EF69D1">
        <w:rPr>
          <w:rFonts w:cstheme="minorHAnsi"/>
          <w:color w:val="222222"/>
          <w:sz w:val="28"/>
          <w:szCs w:val="28"/>
          <w:shd w:val="clear" w:color="auto" w:fill="FFFFFF"/>
        </w:rPr>
        <w:t> </w:t>
      </w:r>
      <w:r w:rsidRPr="00EF69D1">
        <w:rPr>
          <w:rFonts w:cstheme="minorHAnsi"/>
          <w:color w:val="222222"/>
          <w:sz w:val="28"/>
          <w:szCs w:val="28"/>
          <w:shd w:val="clear" w:color="auto" w:fill="FFFFFF"/>
          <w:rtl/>
        </w:rPr>
        <w:t>بنيت في مختلف العهود</w:t>
      </w:r>
      <w:r w:rsidRPr="00EF69D1">
        <w:rPr>
          <w:rFonts w:cstheme="minorHAnsi"/>
          <w:color w:val="222222"/>
          <w:sz w:val="28"/>
          <w:szCs w:val="28"/>
          <w:shd w:val="clear" w:color="auto" w:fill="FFFFFF"/>
        </w:rPr>
        <w:t xml:space="preserve"> .</w:t>
      </w:r>
      <w:r w:rsidRPr="00EF69D1">
        <w:rPr>
          <w:rFonts w:cstheme="minorHAnsi"/>
          <w:sz w:val="28"/>
          <w:szCs w:val="28"/>
          <w:rtl/>
        </w:rPr>
        <w:t xml:space="preserve"> سنكتفي الآن بعرض مجموعة من أشهر هذه الأهرامات: </w:t>
      </w:r>
    </w:p>
    <w:p w:rsidR="00131C50" w:rsidRPr="00EF69D1" w:rsidRDefault="00131C50" w:rsidP="00131C50">
      <w:pPr>
        <w:bidi/>
        <w:rPr>
          <w:rFonts w:cstheme="minorHAnsi"/>
          <w:sz w:val="28"/>
          <w:szCs w:val="28"/>
          <w:rtl/>
        </w:rPr>
      </w:pPr>
      <w:r w:rsidRPr="00EF69D1">
        <w:rPr>
          <w:rFonts w:cstheme="minorHAnsi"/>
          <w:b/>
          <w:bCs/>
          <w:sz w:val="28"/>
          <w:szCs w:val="28"/>
          <w:rtl/>
        </w:rPr>
        <w:t>أهرامات الجيزة</w:t>
      </w:r>
    </w:p>
    <w:p w:rsidR="00131C50" w:rsidRPr="00EF69D1" w:rsidRDefault="00131C50" w:rsidP="00131C50">
      <w:pPr>
        <w:bidi/>
        <w:rPr>
          <w:rFonts w:cstheme="minorHAnsi"/>
          <w:b/>
          <w:bCs/>
          <w:sz w:val="28"/>
          <w:szCs w:val="28"/>
          <w:rtl/>
        </w:rPr>
      </w:pPr>
      <w:r w:rsidRPr="00EF69D1">
        <w:rPr>
          <w:rFonts w:cstheme="minorHAnsi"/>
          <w:b/>
          <w:bCs/>
          <w:sz w:val="28"/>
          <w:szCs w:val="28"/>
          <w:rtl/>
        </w:rPr>
        <w:t xml:space="preserve">أ. الهرم الأكبر، هرم خوفو (خوفو المصري) </w:t>
      </w:r>
    </w:p>
    <w:p w:rsidR="00131C50" w:rsidRPr="00EF69D1" w:rsidRDefault="00131C50" w:rsidP="00131C50">
      <w:pPr>
        <w:bidi/>
        <w:jc w:val="both"/>
        <w:rPr>
          <w:rFonts w:cstheme="minorHAnsi"/>
          <w:sz w:val="28"/>
          <w:szCs w:val="28"/>
          <w:rtl/>
        </w:rPr>
      </w:pPr>
      <w:r w:rsidRPr="00EF69D1">
        <w:rPr>
          <w:rFonts w:cstheme="minorHAnsi"/>
          <w:noProof/>
          <w:sz w:val="28"/>
          <w:szCs w:val="28"/>
        </w:rPr>
        <w:drawing>
          <wp:anchor distT="0" distB="0" distL="114300" distR="114300" simplePos="0" relativeHeight="251661312" behindDoc="0" locked="0" layoutInCell="1" allowOverlap="1" wp14:anchorId="0F288440" wp14:editId="206646BF">
            <wp:simplePos x="0" y="0"/>
            <wp:positionH relativeFrom="column">
              <wp:posOffset>-97155</wp:posOffset>
            </wp:positionH>
            <wp:positionV relativeFrom="paragraph">
              <wp:posOffset>259715</wp:posOffset>
            </wp:positionV>
            <wp:extent cx="2044700" cy="17208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4700" cy="1720850"/>
                    </a:xfrm>
                    <a:prstGeom prst="rect">
                      <a:avLst/>
                    </a:prstGeom>
                    <a:noFill/>
                    <a:ln>
                      <a:noFill/>
                    </a:ln>
                  </pic:spPr>
                </pic:pic>
              </a:graphicData>
            </a:graphic>
          </wp:anchor>
        </w:drawing>
      </w:r>
      <w:r w:rsidRPr="00EF69D1">
        <w:rPr>
          <w:rFonts w:cstheme="minorHAnsi"/>
          <w:sz w:val="28"/>
          <w:szCs w:val="28"/>
          <w:rtl/>
        </w:rPr>
        <w:t xml:space="preserve">الهرم الأكبر الكائن فوق هضبة الجيزة وهو قبر ملكي مهيب، تمكن من البقاء </w:t>
      </w:r>
      <w:r w:rsidRPr="00EF69D1">
        <w:rPr>
          <w:rFonts w:cstheme="minorHAnsi"/>
          <w:position w:val="-4"/>
          <w:sz w:val="28"/>
          <w:szCs w:val="28"/>
        </w:rPr>
        <w:object w:dxaOrig="760" w:dyaOrig="260">
          <v:shape id="_x0000_i1026" type="#_x0000_t75" style="width:38.85pt;height:12.95pt" o:ole="">
            <v:imagedata r:id="rId10" o:title=""/>
          </v:shape>
          <o:OLEObject Type="Embed" ProgID="Equation.DSMT4" ShapeID="_x0000_i1026" DrawAspect="Content" ObjectID="_1687763252" r:id="rId11"/>
        </w:object>
      </w:r>
      <w:r w:rsidRPr="00EF69D1">
        <w:rPr>
          <w:rFonts w:cstheme="minorHAnsi"/>
          <w:sz w:val="28"/>
          <w:szCs w:val="28"/>
          <w:rtl/>
        </w:rPr>
        <w:t xml:space="preserve"> عاماً رغم التقلبات التي تعرض لها (فقد نهبت مداخله من أجل الثورة، واقتلعت حجارته الخارجية كمحجر) فإنه لا يزال واحداً من أعظم الآثار في العصور القديمة. ولا يزال قائماً حتى يومنا هذا.  ويعتبر هرم خوفو أول هذه الاهرامات وينسب للملك خوفو ثاني ملوك الأسرة الرابعة، تولى الحكم بعد وفاة والده (سنفرو)، وقد بنى المهندس (حم أونو) هذا الهرم. وقد أقيم على </w:t>
      </w:r>
      <w:r w:rsidRPr="00EF69D1">
        <w:rPr>
          <w:rFonts w:cstheme="minorHAnsi"/>
          <w:b/>
          <w:bCs/>
          <w:sz w:val="28"/>
          <w:szCs w:val="28"/>
          <w:rtl/>
        </w:rPr>
        <w:t>مساحة تبلغ ثلاثة عشر فدان (</w:t>
      </w:r>
      <w:r w:rsidRPr="00EF69D1">
        <w:rPr>
          <w:rFonts w:cstheme="minorHAnsi"/>
          <w:b/>
          <w:bCs/>
          <w:position w:val="-6"/>
          <w:sz w:val="28"/>
          <w:szCs w:val="28"/>
        </w:rPr>
        <w:object w:dxaOrig="940" w:dyaOrig="320">
          <v:shape id="_x0000_i1027" type="#_x0000_t75" style="width:46.9pt;height:15.35pt" o:ole="">
            <v:imagedata r:id="rId12" o:title=""/>
          </v:shape>
          <o:OLEObject Type="Embed" ProgID="Equation.DSMT4" ShapeID="_x0000_i1027" DrawAspect="Content" ObjectID="_1687763253" r:id="rId13"/>
        </w:object>
      </w:r>
      <w:r w:rsidRPr="00EF69D1">
        <w:rPr>
          <w:rFonts w:cstheme="minorHAnsi"/>
          <w:b/>
          <w:bCs/>
          <w:sz w:val="28"/>
          <w:szCs w:val="28"/>
          <w:rtl/>
        </w:rPr>
        <w:t xml:space="preserve"> كم</w:t>
      </w:r>
      <w:r w:rsidRPr="00EF69D1">
        <w:rPr>
          <w:rFonts w:cstheme="minorHAnsi"/>
          <w:b/>
          <w:bCs/>
          <w:position w:val="-4"/>
          <w:sz w:val="28"/>
          <w:szCs w:val="28"/>
        </w:rPr>
        <w:object w:dxaOrig="160" w:dyaOrig="360">
          <v:shape id="_x0000_i1028" type="#_x0000_t75" style="width:8.1pt;height:18.6pt" o:ole="">
            <v:imagedata r:id="rId14" o:title=""/>
          </v:shape>
          <o:OLEObject Type="Embed" ProgID="Equation.DSMT4" ShapeID="_x0000_i1028" DrawAspect="Content" ObjectID="_1687763254" r:id="rId15"/>
        </w:object>
      </w:r>
      <w:r w:rsidRPr="00EF69D1">
        <w:rPr>
          <w:rFonts w:cstheme="minorHAnsi"/>
          <w:b/>
          <w:bCs/>
          <w:sz w:val="28"/>
          <w:szCs w:val="28"/>
          <w:rtl/>
        </w:rPr>
        <w:t>)،</w:t>
      </w:r>
      <w:r w:rsidRPr="00EF69D1">
        <w:rPr>
          <w:rFonts w:cstheme="minorHAnsi"/>
          <w:sz w:val="28"/>
          <w:szCs w:val="28"/>
          <w:rtl/>
        </w:rPr>
        <w:t xml:space="preserve"> وللهرم مدخلان في الجهة الشمالية، ومازال الهرم يحتفظ بجزء من كسائه عند القمة ،</w:t>
      </w:r>
      <w:r w:rsidRPr="00EF69D1">
        <w:rPr>
          <w:rFonts w:cstheme="minorHAnsi"/>
          <w:b/>
          <w:bCs/>
          <w:sz w:val="28"/>
          <w:szCs w:val="28"/>
          <w:rtl/>
        </w:rPr>
        <w:t xml:space="preserve">ارتفاعه العمودي الأصلي كان </w:t>
      </w:r>
      <w:r w:rsidRPr="00EF69D1">
        <w:rPr>
          <w:rFonts w:cstheme="minorHAnsi"/>
          <w:b/>
          <w:bCs/>
          <w:position w:val="-6"/>
          <w:sz w:val="28"/>
          <w:szCs w:val="28"/>
        </w:rPr>
        <w:object w:dxaOrig="580" w:dyaOrig="300">
          <v:shape id="_x0000_i1029" type="#_x0000_t75" style="width:29.1pt;height:15.35pt" o:ole="">
            <v:imagedata r:id="rId16" o:title=""/>
          </v:shape>
          <o:OLEObject Type="Embed" ProgID="Equation.DSMT4" ShapeID="_x0000_i1029" DrawAspect="Content" ObjectID="_1687763255" r:id="rId17"/>
        </w:object>
      </w:r>
      <w:r w:rsidRPr="00EF69D1">
        <w:rPr>
          <w:rFonts w:cstheme="minorHAnsi"/>
          <w:b/>
          <w:bCs/>
          <w:sz w:val="28"/>
          <w:szCs w:val="28"/>
          <w:rtl/>
        </w:rPr>
        <w:t xml:space="preserve"> م</w:t>
      </w:r>
      <w:r w:rsidRPr="00EF69D1">
        <w:rPr>
          <w:rFonts w:cstheme="minorHAnsi"/>
          <w:sz w:val="28"/>
          <w:szCs w:val="28"/>
          <w:rtl/>
        </w:rPr>
        <w:t xml:space="preserve"> </w:t>
      </w:r>
      <w:r w:rsidRPr="00EF69D1">
        <w:rPr>
          <w:rFonts w:cstheme="minorHAnsi"/>
          <w:b/>
          <w:bCs/>
          <w:sz w:val="28"/>
          <w:szCs w:val="28"/>
          <w:rtl/>
        </w:rPr>
        <w:t xml:space="preserve">وقاعدة الهرم مربعة الشكل طول كل ضلع في الأصل </w:t>
      </w:r>
      <w:r w:rsidRPr="00EF69D1">
        <w:rPr>
          <w:rFonts w:cstheme="minorHAnsi"/>
          <w:b/>
          <w:bCs/>
          <w:position w:val="-4"/>
          <w:sz w:val="28"/>
          <w:szCs w:val="28"/>
        </w:rPr>
        <w:object w:dxaOrig="600" w:dyaOrig="300">
          <v:shape id="_x0000_i1030" type="#_x0000_t75" style="width:29.95pt;height:15.35pt" o:ole="">
            <v:imagedata r:id="rId18" o:title=""/>
          </v:shape>
          <o:OLEObject Type="Embed" ProgID="Equation.DSMT4" ShapeID="_x0000_i1030" DrawAspect="Content" ObjectID="_1687763256" r:id="rId19"/>
        </w:object>
      </w:r>
      <w:r w:rsidRPr="00EF69D1">
        <w:rPr>
          <w:rFonts w:cstheme="minorHAnsi"/>
          <w:b/>
          <w:bCs/>
          <w:sz w:val="28"/>
          <w:szCs w:val="28"/>
          <w:rtl/>
        </w:rPr>
        <w:t xml:space="preserve"> متراً تقريباً .</w:t>
      </w:r>
      <w:r w:rsidRPr="00EF69D1">
        <w:rPr>
          <w:rFonts w:cstheme="minorHAnsi"/>
          <w:sz w:val="28"/>
          <w:szCs w:val="28"/>
          <w:rtl/>
        </w:rPr>
        <w:t xml:space="preserve"> </w:t>
      </w:r>
      <w:r w:rsidR="00EF69D1" w:rsidRPr="00EF69D1">
        <w:rPr>
          <w:rFonts w:cstheme="minorHAnsi" w:hint="cs"/>
          <w:b/>
          <w:bCs/>
          <w:sz w:val="28"/>
          <w:szCs w:val="28"/>
          <w:rtl/>
        </w:rPr>
        <w:t>أما ارتفاعه</w:t>
      </w:r>
      <w:r w:rsidRPr="00EF69D1">
        <w:rPr>
          <w:rFonts w:cstheme="minorHAnsi"/>
          <w:b/>
          <w:bCs/>
          <w:sz w:val="28"/>
          <w:szCs w:val="28"/>
          <w:rtl/>
        </w:rPr>
        <w:t xml:space="preserve"> الأوجه الجانبية فهو </w:t>
      </w:r>
      <w:r w:rsidRPr="00EF69D1">
        <w:rPr>
          <w:rFonts w:cstheme="minorHAnsi"/>
          <w:b/>
          <w:bCs/>
          <w:position w:val="-6"/>
          <w:sz w:val="28"/>
          <w:szCs w:val="28"/>
        </w:rPr>
        <w:object w:dxaOrig="580" w:dyaOrig="320">
          <v:shape id="_x0000_i1031" type="#_x0000_t75" style="width:29.1pt;height:15.35pt" o:ole="">
            <v:imagedata r:id="rId20" o:title=""/>
          </v:shape>
          <o:OLEObject Type="Embed" ProgID="Equation.DSMT4" ShapeID="_x0000_i1031" DrawAspect="Content" ObjectID="_1687763257" r:id="rId21"/>
        </w:object>
      </w:r>
      <w:r w:rsidRPr="00EF69D1">
        <w:rPr>
          <w:rFonts w:cstheme="minorHAnsi"/>
          <w:b/>
          <w:bCs/>
          <w:sz w:val="28"/>
          <w:szCs w:val="28"/>
          <w:rtl/>
        </w:rPr>
        <w:t xml:space="preserve"> م .</w:t>
      </w:r>
      <w:r w:rsidRPr="00EF69D1">
        <w:rPr>
          <w:rFonts w:cstheme="minorHAnsi"/>
          <w:sz w:val="28"/>
          <w:szCs w:val="28"/>
          <w:rtl/>
        </w:rPr>
        <w:t xml:space="preserve"> </w:t>
      </w:r>
    </w:p>
    <w:p w:rsidR="00131C50" w:rsidRPr="00EF69D1" w:rsidRDefault="00131C50" w:rsidP="00131C50">
      <w:pPr>
        <w:bidi/>
        <w:jc w:val="both"/>
        <w:rPr>
          <w:rFonts w:cstheme="minorHAnsi"/>
          <w:sz w:val="28"/>
          <w:szCs w:val="28"/>
        </w:rPr>
      </w:pPr>
      <w:r w:rsidRPr="00EF69D1">
        <w:rPr>
          <w:rFonts w:cstheme="minorHAnsi"/>
          <w:sz w:val="28"/>
          <w:szCs w:val="28"/>
          <w:rtl/>
        </w:rPr>
        <w:t xml:space="preserve">بني الهرم من الحجر الكلسي، وهو نفس الحجر الأصلي للمكان. أما الممر الداخلي وغرفة الدفن </w:t>
      </w:r>
      <w:r w:rsidR="00EF69D1" w:rsidRPr="00EF69D1">
        <w:rPr>
          <w:rFonts w:cstheme="minorHAnsi" w:hint="cs"/>
          <w:sz w:val="28"/>
          <w:szCs w:val="28"/>
          <w:rtl/>
        </w:rPr>
        <w:t>العليا-التي</w:t>
      </w:r>
      <w:r w:rsidRPr="00EF69D1">
        <w:rPr>
          <w:rFonts w:cstheme="minorHAnsi"/>
          <w:sz w:val="28"/>
          <w:szCs w:val="28"/>
          <w:rtl/>
        </w:rPr>
        <w:t xml:space="preserve"> تحوي التابوت الحجري – فقد بنيتا من الجرانيت الأحمر، أما الوجه الخارجي فمن الحجر الكلسي</w:t>
      </w:r>
      <w:r w:rsidRPr="00EF69D1">
        <w:rPr>
          <w:rFonts w:cstheme="minorHAnsi"/>
          <w:sz w:val="28"/>
          <w:szCs w:val="28"/>
        </w:rPr>
        <w:t xml:space="preserve">. </w:t>
      </w:r>
      <w:r w:rsidRPr="00EF69D1">
        <w:rPr>
          <w:rFonts w:cstheme="minorHAnsi"/>
          <w:sz w:val="28"/>
          <w:szCs w:val="28"/>
          <w:rtl/>
        </w:rPr>
        <w:t xml:space="preserve"> وعدد الأحجار التي استخدمت في بنائه حوالي </w:t>
      </w:r>
      <w:r w:rsidRPr="00EF69D1">
        <w:rPr>
          <w:rFonts w:cstheme="minorHAnsi"/>
          <w:position w:val="-4"/>
          <w:sz w:val="28"/>
          <w:szCs w:val="28"/>
        </w:rPr>
        <w:object w:dxaOrig="1340" w:dyaOrig="300">
          <v:shape id="_x0000_i1032" type="#_x0000_t75" style="width:66.35pt;height:15.35pt" o:ole="">
            <v:imagedata r:id="rId22" o:title=""/>
          </v:shape>
          <o:OLEObject Type="Embed" ProgID="Equation.DSMT4" ShapeID="_x0000_i1032" DrawAspect="Content" ObjectID="_1687763258" r:id="rId23"/>
        </w:object>
      </w:r>
      <w:r w:rsidRPr="00EF69D1">
        <w:rPr>
          <w:rFonts w:cstheme="minorHAnsi"/>
          <w:sz w:val="28"/>
          <w:szCs w:val="28"/>
          <w:rtl/>
        </w:rPr>
        <w:t xml:space="preserve"> كتلة حجريّة . ومتوسط وزن كلا منها بين </w:t>
      </w:r>
      <w:r w:rsidRPr="00EF69D1">
        <w:rPr>
          <w:rFonts w:cstheme="minorHAnsi"/>
          <w:position w:val="-10"/>
          <w:sz w:val="28"/>
          <w:szCs w:val="28"/>
        </w:rPr>
        <w:object w:dxaOrig="440" w:dyaOrig="340">
          <v:shape id="_x0000_i1033" type="#_x0000_t75" style="width:21.85pt;height:17.8pt" o:ole="">
            <v:imagedata r:id="rId24" o:title=""/>
          </v:shape>
          <o:OLEObject Type="Embed" ProgID="Equation.DSMT4" ShapeID="_x0000_i1033" DrawAspect="Content" ObjectID="_1687763259" r:id="rId25"/>
        </w:object>
      </w:r>
      <w:r w:rsidRPr="00EF69D1">
        <w:rPr>
          <w:rFonts w:cstheme="minorHAnsi"/>
          <w:sz w:val="28"/>
          <w:szCs w:val="28"/>
          <w:rtl/>
        </w:rPr>
        <w:t xml:space="preserve"> إلى </w:t>
      </w:r>
      <w:r w:rsidRPr="00EF69D1">
        <w:rPr>
          <w:rFonts w:cstheme="minorHAnsi"/>
          <w:position w:val="-6"/>
          <w:sz w:val="28"/>
          <w:szCs w:val="28"/>
        </w:rPr>
        <w:object w:dxaOrig="380" w:dyaOrig="300">
          <v:shape id="_x0000_i1034" type="#_x0000_t75" style="width:18.6pt;height:15.35pt" o:ole="">
            <v:imagedata r:id="rId26" o:title=""/>
          </v:shape>
          <o:OLEObject Type="Embed" ProgID="Equation.DSMT4" ShapeID="_x0000_i1034" DrawAspect="Content" ObjectID="_1687763260" r:id="rId27"/>
        </w:object>
      </w:r>
      <w:r w:rsidRPr="00EF69D1">
        <w:rPr>
          <w:rFonts w:cstheme="minorHAnsi"/>
          <w:sz w:val="28"/>
          <w:szCs w:val="28"/>
          <w:rtl/>
        </w:rPr>
        <w:t xml:space="preserve"> طناً، وقد استغرق بناء الهرم عشرين عاماً.</w:t>
      </w:r>
    </w:p>
    <w:p w:rsidR="00131C50" w:rsidRPr="00EF69D1" w:rsidRDefault="0067539B" w:rsidP="00131C50">
      <w:pPr>
        <w:bidi/>
        <w:rPr>
          <w:rFonts w:cstheme="minorHAnsi"/>
          <w:sz w:val="28"/>
          <w:szCs w:val="28"/>
          <w:rtl/>
        </w:rPr>
      </w:pPr>
      <w:r>
        <w:rPr>
          <w:rFonts w:cstheme="minorHAnsi"/>
          <w:sz w:val="28"/>
          <w:szCs w:val="28"/>
        </w:rPr>
        <w:lastRenderedPageBreak/>
        <w:pict>
          <v:rect id="_x0000_i1035" style="width:0;height:1.5pt" o:hralign="center" o:hrstd="t" o:hr="t" fillcolor="#a0a0a0" stroked="f"/>
        </w:pict>
      </w:r>
    </w:p>
    <w:p w:rsidR="00131C50" w:rsidRPr="00EF69D1" w:rsidRDefault="00131C50" w:rsidP="00131C50">
      <w:pPr>
        <w:bidi/>
        <w:rPr>
          <w:rFonts w:cstheme="minorHAnsi"/>
          <w:b/>
          <w:bCs/>
          <w:sz w:val="28"/>
          <w:szCs w:val="28"/>
          <w:rtl/>
        </w:rPr>
      </w:pPr>
      <w:r w:rsidRPr="00EF69D1">
        <w:rPr>
          <w:rFonts w:cstheme="minorHAnsi"/>
          <w:b/>
          <w:bCs/>
          <w:sz w:val="28"/>
          <w:szCs w:val="28"/>
          <w:rtl/>
        </w:rPr>
        <w:t>ب. هرم خفرع</w:t>
      </w:r>
    </w:p>
    <w:p w:rsidR="00131C50" w:rsidRPr="00EF69D1" w:rsidRDefault="00131C50" w:rsidP="00131C50">
      <w:pPr>
        <w:bidi/>
        <w:jc w:val="both"/>
        <w:rPr>
          <w:rFonts w:cstheme="minorHAnsi"/>
          <w:sz w:val="28"/>
          <w:szCs w:val="28"/>
          <w:rtl/>
        </w:rPr>
      </w:pPr>
      <w:r w:rsidRPr="00EF69D1">
        <w:rPr>
          <w:rFonts w:cstheme="minorHAnsi"/>
          <w:noProof/>
          <w:sz w:val="28"/>
          <w:szCs w:val="28"/>
        </w:rPr>
        <w:drawing>
          <wp:anchor distT="0" distB="0" distL="114300" distR="114300" simplePos="0" relativeHeight="251662336" behindDoc="0" locked="0" layoutInCell="1" allowOverlap="1" wp14:anchorId="0EB4C968" wp14:editId="489F6137">
            <wp:simplePos x="0" y="0"/>
            <wp:positionH relativeFrom="column">
              <wp:posOffset>69850</wp:posOffset>
            </wp:positionH>
            <wp:positionV relativeFrom="paragraph">
              <wp:posOffset>15240</wp:posOffset>
            </wp:positionV>
            <wp:extent cx="2247900" cy="14732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47900" cy="1473200"/>
                    </a:xfrm>
                    <a:prstGeom prst="rect">
                      <a:avLst/>
                    </a:prstGeom>
                    <a:noFill/>
                    <a:ln>
                      <a:noFill/>
                    </a:ln>
                  </pic:spPr>
                </pic:pic>
              </a:graphicData>
            </a:graphic>
          </wp:anchor>
        </w:drawing>
      </w:r>
      <w:r w:rsidRPr="00EF69D1">
        <w:rPr>
          <w:rFonts w:cstheme="minorHAnsi"/>
          <w:sz w:val="28"/>
          <w:szCs w:val="28"/>
          <w:rtl/>
        </w:rPr>
        <w:t xml:space="preserve">هذا الهرم أصغر بقليل من هرم خوفو، ويعرف من خلال الكساء الخارجي من الحجر الجيري الأحمر الذي لا زال يزين قمته، بينما كان في السابق يكسو واجهاته الأربعة. كان مدخله الأصلي يقع من الناحية الشمالية، وعلى غرار هرم أبيه، فقد ألحق بهرمه معبداً جنائزياً، ثم طريقاً صاعداً، يبلغ طوله </w:t>
      </w:r>
      <w:r w:rsidRPr="00EF69D1">
        <w:rPr>
          <w:rFonts w:cstheme="minorHAnsi"/>
          <w:position w:val="-6"/>
          <w:sz w:val="28"/>
          <w:szCs w:val="28"/>
        </w:rPr>
        <w:object w:dxaOrig="580" w:dyaOrig="300">
          <v:shape id="_x0000_i1036" type="#_x0000_t75" style="width:29.1pt;height:15.35pt" o:ole="">
            <v:imagedata r:id="rId29" o:title=""/>
          </v:shape>
          <o:OLEObject Type="Embed" ProgID="Equation.DSMT4" ShapeID="_x0000_i1036" DrawAspect="Content" ObjectID="_1687763261" r:id="rId30"/>
        </w:object>
      </w:r>
      <w:r w:rsidRPr="00EF69D1">
        <w:rPr>
          <w:rFonts w:cstheme="minorHAnsi"/>
          <w:sz w:val="28"/>
          <w:szCs w:val="28"/>
          <w:rtl/>
        </w:rPr>
        <w:t xml:space="preserve"> م يسمح بالوصول إلى معبد الوادي.  </w:t>
      </w:r>
      <w:r w:rsidRPr="00EF69D1">
        <w:rPr>
          <w:rFonts w:cstheme="minorHAnsi"/>
          <w:b/>
          <w:bCs/>
          <w:sz w:val="28"/>
          <w:szCs w:val="28"/>
          <w:rtl/>
        </w:rPr>
        <w:t xml:space="preserve">يبلغ ارتفاعه </w:t>
      </w:r>
      <w:r w:rsidRPr="00EF69D1">
        <w:rPr>
          <w:rFonts w:cstheme="minorHAnsi"/>
          <w:b/>
          <w:bCs/>
          <w:position w:val="-6"/>
          <w:sz w:val="28"/>
          <w:szCs w:val="28"/>
        </w:rPr>
        <w:object w:dxaOrig="560" w:dyaOrig="300">
          <v:shape id="_x0000_i1037" type="#_x0000_t75" style="width:26.7pt;height:15.35pt" o:ole="">
            <v:imagedata r:id="rId31" o:title=""/>
          </v:shape>
          <o:OLEObject Type="Embed" ProgID="Equation.DSMT4" ShapeID="_x0000_i1037" DrawAspect="Content" ObjectID="_1687763262" r:id="rId32"/>
        </w:object>
      </w:r>
      <w:r w:rsidRPr="00EF69D1">
        <w:rPr>
          <w:rFonts w:cstheme="minorHAnsi"/>
          <w:b/>
          <w:bCs/>
          <w:sz w:val="28"/>
          <w:szCs w:val="28"/>
          <w:rtl/>
        </w:rPr>
        <w:t xml:space="preserve"> متراً وطول كل ضلع </w:t>
      </w:r>
      <w:r w:rsidRPr="00EF69D1">
        <w:rPr>
          <w:rFonts w:cstheme="minorHAnsi"/>
          <w:b/>
          <w:bCs/>
          <w:position w:val="-6"/>
          <w:sz w:val="28"/>
          <w:szCs w:val="28"/>
        </w:rPr>
        <w:object w:dxaOrig="600" w:dyaOrig="320">
          <v:shape id="_x0000_i1038" type="#_x0000_t75" style="width:29.95pt;height:15.35pt" o:ole="">
            <v:imagedata r:id="rId33" o:title=""/>
          </v:shape>
          <o:OLEObject Type="Embed" ProgID="Equation.DSMT4" ShapeID="_x0000_i1038" DrawAspect="Content" ObjectID="_1687763263" r:id="rId34"/>
        </w:object>
      </w:r>
      <w:r w:rsidRPr="00EF69D1">
        <w:rPr>
          <w:rFonts w:cstheme="minorHAnsi"/>
          <w:b/>
          <w:bCs/>
          <w:sz w:val="28"/>
          <w:szCs w:val="28"/>
          <w:rtl/>
        </w:rPr>
        <w:t xml:space="preserve">  </w:t>
      </w:r>
      <w:r w:rsidR="00EF69D1" w:rsidRPr="00EF69D1">
        <w:rPr>
          <w:rFonts w:cstheme="minorHAnsi" w:hint="cs"/>
          <w:b/>
          <w:bCs/>
          <w:sz w:val="28"/>
          <w:szCs w:val="28"/>
          <w:rtl/>
        </w:rPr>
        <w:t>متراً،</w:t>
      </w:r>
      <w:r w:rsidR="00EF69D1" w:rsidRPr="00EF69D1">
        <w:rPr>
          <w:rFonts w:cstheme="minorHAnsi" w:hint="cs"/>
          <w:sz w:val="28"/>
          <w:szCs w:val="28"/>
          <w:rtl/>
        </w:rPr>
        <w:t xml:space="preserve"> وارتفاع</w:t>
      </w:r>
      <w:r w:rsidRPr="00EF69D1">
        <w:rPr>
          <w:rFonts w:cstheme="minorHAnsi"/>
          <w:b/>
          <w:bCs/>
          <w:sz w:val="28"/>
          <w:szCs w:val="28"/>
          <w:rtl/>
        </w:rPr>
        <w:t xml:space="preserve"> الأوجه الجانبية مثلثة الشكل هو  180 م</w:t>
      </w:r>
      <w:r w:rsidRPr="00EF69D1">
        <w:rPr>
          <w:rFonts w:cstheme="minorHAnsi"/>
          <w:sz w:val="28"/>
          <w:szCs w:val="28"/>
          <w:rtl/>
        </w:rPr>
        <w:t xml:space="preserve"> ينتهي عند متراس يتجه إلى ممر أفقي ، وبعدها الممر العرضي الذي يوصل إلى حجرة الدفن المحفورة في الصخر الموجودة في منتصف الهرم، والمحتوية على سقف من الحجر الكلسي ، وتابوت من الجرانيت</w:t>
      </w:r>
      <w:r w:rsidRPr="00EF69D1">
        <w:rPr>
          <w:rFonts w:cstheme="minorHAnsi"/>
          <w:sz w:val="28"/>
          <w:szCs w:val="28"/>
        </w:rPr>
        <w:t xml:space="preserve"> . </w:t>
      </w:r>
      <w:r w:rsidRPr="00EF69D1">
        <w:rPr>
          <w:rFonts w:cstheme="minorHAnsi"/>
          <w:sz w:val="28"/>
          <w:szCs w:val="28"/>
          <w:rtl/>
        </w:rPr>
        <w:t>المدخل الثاني يصل إلى ممر من الصخر، الممر يتتابع بشكل عرضي حتى يتصل برصيف يؤدي إلى حجرة خاوية (ربما استعملت للأثاث الجنائزي)</w:t>
      </w:r>
      <w:r w:rsidRPr="00EF69D1">
        <w:rPr>
          <w:rFonts w:cstheme="minorHAnsi"/>
          <w:sz w:val="28"/>
          <w:szCs w:val="28"/>
        </w:rPr>
        <w:t>. </w:t>
      </w:r>
      <w:r w:rsidRPr="00EF69D1">
        <w:rPr>
          <w:rFonts w:cstheme="minorHAnsi"/>
          <w:sz w:val="28"/>
          <w:szCs w:val="28"/>
          <w:rtl/>
        </w:rPr>
        <w:t xml:space="preserve"> المعبد الجنائزي: يقع في شرق الهرم، ومن الواضح أنه كان معبداً رائعاً صنع من الحجر الكلسي وغطى بكتل من الجرانيت تغطي الجدران والأرض والسقف، مدخله يؤدي إلى ردهة ثم إلى البلاط.</w:t>
      </w:r>
      <w:r w:rsidR="0067539B">
        <w:rPr>
          <w:rFonts w:cstheme="minorHAnsi"/>
          <w:sz w:val="28"/>
          <w:szCs w:val="28"/>
        </w:rPr>
        <w:pict>
          <v:rect id="_x0000_i1039" style="width:0;height:1.5pt" o:hralign="center" o:hrstd="t" o:hr="t" fillcolor="#a0a0a0" stroked="f"/>
        </w:pict>
      </w:r>
    </w:p>
    <w:p w:rsidR="00131C50" w:rsidRPr="00EF69D1" w:rsidRDefault="00131C50" w:rsidP="00131C50">
      <w:pPr>
        <w:bidi/>
        <w:rPr>
          <w:rFonts w:cstheme="minorHAnsi"/>
          <w:b/>
          <w:bCs/>
          <w:sz w:val="28"/>
          <w:szCs w:val="28"/>
          <w:rtl/>
        </w:rPr>
      </w:pPr>
      <w:r w:rsidRPr="00EF69D1">
        <w:rPr>
          <w:rFonts w:cstheme="minorHAnsi"/>
          <w:noProof/>
          <w:sz w:val="28"/>
          <w:szCs w:val="28"/>
        </w:rPr>
        <w:drawing>
          <wp:anchor distT="0" distB="0" distL="114300" distR="114300" simplePos="0" relativeHeight="251663360" behindDoc="0" locked="0" layoutInCell="1" allowOverlap="1" wp14:anchorId="25614AEE" wp14:editId="20845F09">
            <wp:simplePos x="0" y="0"/>
            <wp:positionH relativeFrom="column">
              <wp:posOffset>25400</wp:posOffset>
            </wp:positionH>
            <wp:positionV relativeFrom="paragraph">
              <wp:posOffset>234950</wp:posOffset>
            </wp:positionV>
            <wp:extent cx="2019300" cy="16446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19300" cy="1644650"/>
                    </a:xfrm>
                    <a:prstGeom prst="rect">
                      <a:avLst/>
                    </a:prstGeom>
                    <a:noFill/>
                    <a:ln>
                      <a:noFill/>
                    </a:ln>
                  </pic:spPr>
                </pic:pic>
              </a:graphicData>
            </a:graphic>
            <wp14:sizeRelH relativeFrom="margin">
              <wp14:pctWidth>0</wp14:pctWidth>
            </wp14:sizeRelH>
          </wp:anchor>
        </w:drawing>
      </w:r>
      <w:r w:rsidRPr="00EF69D1">
        <w:rPr>
          <w:rFonts w:cstheme="minorHAnsi"/>
          <w:b/>
          <w:bCs/>
          <w:sz w:val="28"/>
          <w:szCs w:val="28"/>
          <w:rtl/>
        </w:rPr>
        <w:t xml:space="preserve">ج. هرم منقرع (منكاورع والحلم الضائع) </w:t>
      </w:r>
    </w:p>
    <w:p w:rsidR="00131C50" w:rsidRPr="00EF69D1" w:rsidRDefault="00131C50" w:rsidP="00131C50">
      <w:pPr>
        <w:bidi/>
        <w:jc w:val="both"/>
        <w:rPr>
          <w:rFonts w:cstheme="minorHAnsi"/>
          <w:sz w:val="28"/>
          <w:szCs w:val="28"/>
          <w:rtl/>
        </w:rPr>
      </w:pPr>
      <w:r w:rsidRPr="00EF69D1">
        <w:rPr>
          <w:rFonts w:cstheme="minorHAnsi"/>
          <w:sz w:val="28"/>
          <w:szCs w:val="28"/>
          <w:rtl/>
        </w:rPr>
        <w:t xml:space="preserve">يقع أقصى جنوب هضبة الجيزة، ويقل ارتفاعه كثيراً عن الهرم الثاني (خفرع)، هو أصغر الاهرامات الثلاثة في الجيزة </w:t>
      </w:r>
      <w:r w:rsidRPr="00EF69D1">
        <w:rPr>
          <w:rFonts w:cstheme="minorHAnsi"/>
          <w:b/>
          <w:bCs/>
          <w:sz w:val="28"/>
          <w:szCs w:val="28"/>
          <w:rtl/>
        </w:rPr>
        <w:t>ويبلغ ارتفاعه حوالي</w:t>
      </w:r>
      <w:r w:rsidRPr="00EF69D1">
        <w:rPr>
          <w:rFonts w:cstheme="minorHAnsi"/>
          <w:b/>
          <w:bCs/>
          <w:position w:val="-4"/>
          <w:sz w:val="28"/>
          <w:szCs w:val="28"/>
        </w:rPr>
        <w:object w:dxaOrig="400" w:dyaOrig="300">
          <v:shape id="_x0000_i1040" type="#_x0000_t75" style="width:21.05pt;height:15.35pt" o:ole="">
            <v:imagedata r:id="rId36" o:title=""/>
          </v:shape>
          <o:OLEObject Type="Embed" ProgID="Equation.DSMT4" ShapeID="_x0000_i1040" DrawAspect="Content" ObjectID="_1687763264" r:id="rId37"/>
        </w:object>
      </w:r>
      <w:r w:rsidRPr="00EF69D1">
        <w:rPr>
          <w:rFonts w:cstheme="minorHAnsi"/>
          <w:b/>
          <w:bCs/>
          <w:sz w:val="28"/>
          <w:szCs w:val="28"/>
          <w:rtl/>
        </w:rPr>
        <w:t>متراً</w:t>
      </w:r>
      <w:r w:rsidRPr="00EF69D1">
        <w:rPr>
          <w:rFonts w:cstheme="minorHAnsi"/>
          <w:sz w:val="28"/>
          <w:szCs w:val="28"/>
          <w:rtl/>
        </w:rPr>
        <w:t>. وقد تم بنائه على حافة الهضبة المنحدرة. </w:t>
      </w:r>
      <w:r w:rsidRPr="00EF69D1">
        <w:rPr>
          <w:rFonts w:cstheme="minorHAnsi"/>
          <w:b/>
          <w:bCs/>
          <w:sz w:val="28"/>
          <w:szCs w:val="28"/>
          <w:rtl/>
        </w:rPr>
        <w:t>طول ضلع قاعدته حوالي</w:t>
      </w:r>
      <w:r w:rsidRPr="00EF69D1">
        <w:rPr>
          <w:rFonts w:cstheme="minorHAnsi"/>
          <w:b/>
          <w:bCs/>
          <w:position w:val="-6"/>
          <w:sz w:val="28"/>
          <w:szCs w:val="28"/>
        </w:rPr>
        <w:object w:dxaOrig="580" w:dyaOrig="300">
          <v:shape id="_x0000_i1041" type="#_x0000_t75" style="width:29.1pt;height:15.35pt" o:ole="">
            <v:imagedata r:id="rId38" o:title=""/>
          </v:shape>
          <o:OLEObject Type="Embed" ProgID="Equation.DSMT4" ShapeID="_x0000_i1041" DrawAspect="Content" ObjectID="_1687763265" r:id="rId39"/>
        </w:object>
      </w:r>
      <w:r w:rsidRPr="00EF69D1">
        <w:rPr>
          <w:rFonts w:cstheme="minorHAnsi"/>
          <w:b/>
          <w:bCs/>
          <w:sz w:val="28"/>
          <w:szCs w:val="28"/>
        </w:rPr>
        <w:t xml:space="preserve"> </w:t>
      </w:r>
      <w:r w:rsidR="00EF69D1" w:rsidRPr="00EF69D1">
        <w:rPr>
          <w:rFonts w:cstheme="minorHAnsi" w:hint="cs"/>
          <w:b/>
          <w:bCs/>
          <w:sz w:val="28"/>
          <w:szCs w:val="28"/>
          <w:rtl/>
        </w:rPr>
        <w:t>مترا.</w:t>
      </w:r>
      <w:r w:rsidRPr="00EF69D1">
        <w:rPr>
          <w:rFonts w:cstheme="minorHAnsi"/>
          <w:sz w:val="28"/>
          <w:szCs w:val="28"/>
          <w:rtl/>
        </w:rPr>
        <w:t xml:space="preserve"> ولكن نتيجة لرفع الحجارة لاحقاً لاستخدامها في أغراض أخرى، فقد </w:t>
      </w:r>
      <w:r w:rsidRPr="00EF69D1">
        <w:rPr>
          <w:rFonts w:cstheme="minorHAnsi"/>
          <w:b/>
          <w:bCs/>
          <w:sz w:val="28"/>
          <w:szCs w:val="28"/>
          <w:rtl/>
        </w:rPr>
        <w:t xml:space="preserve">أصبح طول أضلاع القاعدة حالياً </w:t>
      </w:r>
      <w:r w:rsidR="00EF69D1" w:rsidRPr="00EF69D1">
        <w:rPr>
          <w:rFonts w:cstheme="minorHAnsi" w:hint="cs"/>
          <w:b/>
          <w:bCs/>
          <w:sz w:val="28"/>
          <w:szCs w:val="28"/>
          <w:rtl/>
        </w:rPr>
        <w:t>حوالي</w:t>
      </w:r>
      <w:r w:rsidRPr="00EF69D1">
        <w:rPr>
          <w:rFonts w:cstheme="minorHAnsi"/>
          <w:b/>
          <w:bCs/>
          <w:sz w:val="28"/>
          <w:szCs w:val="28"/>
          <w:rtl/>
        </w:rPr>
        <w:t xml:space="preserve"> </w:t>
      </w:r>
      <w:r w:rsidRPr="00EF69D1">
        <w:rPr>
          <w:rFonts w:cstheme="minorHAnsi"/>
          <w:b/>
          <w:bCs/>
          <w:position w:val="-6"/>
          <w:sz w:val="28"/>
          <w:szCs w:val="28"/>
        </w:rPr>
        <w:object w:dxaOrig="560" w:dyaOrig="300">
          <v:shape id="_x0000_i1042" type="#_x0000_t75" style="width:27.5pt;height:15.35pt" o:ole="">
            <v:imagedata r:id="rId40" o:title=""/>
          </v:shape>
          <o:OLEObject Type="Embed" ProgID="Equation.DSMT4" ShapeID="_x0000_i1042" DrawAspect="Content" ObjectID="_1687763266" r:id="rId41"/>
        </w:object>
      </w:r>
      <w:r w:rsidRPr="00EF69D1">
        <w:rPr>
          <w:rFonts w:cstheme="minorHAnsi"/>
          <w:b/>
          <w:bCs/>
          <w:sz w:val="28"/>
          <w:szCs w:val="28"/>
          <w:rtl/>
        </w:rPr>
        <w:t xml:space="preserve">متر × </w:t>
      </w:r>
      <w:r w:rsidRPr="00EF69D1">
        <w:rPr>
          <w:rFonts w:cstheme="minorHAnsi"/>
          <w:b/>
          <w:bCs/>
          <w:position w:val="-6"/>
          <w:sz w:val="28"/>
          <w:szCs w:val="28"/>
        </w:rPr>
        <w:object w:dxaOrig="580" w:dyaOrig="300">
          <v:shape id="_x0000_i1043" type="#_x0000_t75" style="width:29.1pt;height:15.35pt" o:ole="">
            <v:imagedata r:id="rId42" o:title=""/>
          </v:shape>
          <o:OLEObject Type="Embed" ProgID="Equation.DSMT4" ShapeID="_x0000_i1043" DrawAspect="Content" ObjectID="_1687763267" r:id="rId43"/>
        </w:object>
      </w:r>
      <w:r w:rsidRPr="00EF69D1">
        <w:rPr>
          <w:rFonts w:cstheme="minorHAnsi"/>
          <w:b/>
          <w:bCs/>
          <w:sz w:val="28"/>
          <w:szCs w:val="28"/>
          <w:rtl/>
        </w:rPr>
        <w:t xml:space="preserve"> متر </w:t>
      </w:r>
      <w:r w:rsidRPr="00EF69D1">
        <w:rPr>
          <w:rFonts w:cstheme="minorHAnsi"/>
          <w:sz w:val="28"/>
          <w:szCs w:val="28"/>
          <w:rtl/>
        </w:rPr>
        <w:t xml:space="preserve">وترتفع الجوانب بزاوية </w:t>
      </w:r>
      <w:r w:rsidRPr="00EF69D1">
        <w:rPr>
          <w:rFonts w:cstheme="minorHAnsi"/>
          <w:position w:val="-6"/>
          <w:sz w:val="28"/>
          <w:szCs w:val="28"/>
        </w:rPr>
        <w:object w:dxaOrig="360" w:dyaOrig="300">
          <v:shape id="_x0000_i1044" type="#_x0000_t75" style="width:18.6pt;height:15.35pt" o:ole="">
            <v:imagedata r:id="rId44" o:title=""/>
          </v:shape>
          <o:OLEObject Type="Embed" ProgID="Equation.DSMT4" ShapeID="_x0000_i1044" DrawAspect="Content" ObjectID="_1687763268" r:id="rId45"/>
        </w:object>
      </w:r>
      <w:r w:rsidRPr="00EF69D1">
        <w:rPr>
          <w:rFonts w:cstheme="minorHAnsi"/>
          <w:sz w:val="28"/>
          <w:szCs w:val="28"/>
          <w:rtl/>
        </w:rPr>
        <w:t xml:space="preserve">  درجة</w:t>
      </w:r>
      <w:r w:rsidRPr="00EF69D1">
        <w:rPr>
          <w:rFonts w:cstheme="minorHAnsi"/>
          <w:sz w:val="28"/>
          <w:szCs w:val="28"/>
        </w:rPr>
        <w:t>.</w:t>
      </w:r>
      <w:r w:rsidRPr="00EF69D1">
        <w:rPr>
          <w:rFonts w:cstheme="minorHAnsi"/>
          <w:sz w:val="28"/>
          <w:szCs w:val="28"/>
          <w:rtl/>
        </w:rPr>
        <w:t xml:space="preserve"> أما ارتفاع أوجهه الجانبية فتبلغ </w:t>
      </w:r>
      <w:r w:rsidRPr="00EF69D1">
        <w:rPr>
          <w:rFonts w:cstheme="minorHAnsi"/>
          <w:b/>
          <w:bCs/>
          <w:position w:val="-4"/>
          <w:sz w:val="28"/>
          <w:szCs w:val="28"/>
        </w:rPr>
        <w:object w:dxaOrig="420" w:dyaOrig="300">
          <v:shape id="_x0000_i1045" type="#_x0000_t75" style="width:21.85pt;height:15.35pt" o:ole="">
            <v:imagedata r:id="rId46" o:title=""/>
          </v:shape>
          <o:OLEObject Type="Embed" ProgID="Equation.DSMT4" ShapeID="_x0000_i1045" DrawAspect="Content" ObjectID="_1687763269" r:id="rId47"/>
        </w:object>
      </w:r>
      <w:r w:rsidRPr="00EF69D1">
        <w:rPr>
          <w:rFonts w:cstheme="minorHAnsi"/>
          <w:sz w:val="28"/>
          <w:szCs w:val="28"/>
          <w:rtl/>
        </w:rPr>
        <w:t xml:space="preserve"> م تقريباً.</w:t>
      </w:r>
    </w:p>
    <w:p w:rsidR="00131C50" w:rsidRPr="00EF69D1" w:rsidRDefault="00131C50" w:rsidP="00131C50">
      <w:pPr>
        <w:bidi/>
        <w:jc w:val="both"/>
        <w:rPr>
          <w:rFonts w:cstheme="minorHAnsi"/>
          <w:sz w:val="28"/>
          <w:szCs w:val="28"/>
          <w:rtl/>
        </w:rPr>
      </w:pPr>
      <w:r w:rsidRPr="00EF69D1">
        <w:rPr>
          <w:rFonts w:cstheme="minorHAnsi"/>
          <w:sz w:val="28"/>
          <w:szCs w:val="28"/>
        </w:rPr>
        <w:t> </w:t>
      </w:r>
      <w:r w:rsidRPr="00EF69D1">
        <w:rPr>
          <w:rFonts w:cstheme="minorHAnsi"/>
          <w:sz w:val="28"/>
          <w:szCs w:val="28"/>
          <w:rtl/>
        </w:rPr>
        <w:t>وقد غطيت الطبقات الست عشر السفلى من الهرم بكتل من الجرانيت الوردي، وأغلقت حجرة الدفن بواسطة ثلاث سدات من الجرانيت أو القوالب الحجرية والذي تم إنزالهم في فتحات رأسية مقطوعة في الجدران. وقد استخدمت الحجرة الداخلية كمخزن بينما استخدمت الأخرى كغرفة للدفن</w:t>
      </w:r>
      <w:r w:rsidRPr="00EF69D1">
        <w:rPr>
          <w:rFonts w:cstheme="minorHAnsi"/>
          <w:sz w:val="28"/>
          <w:szCs w:val="28"/>
        </w:rPr>
        <w:t>.</w:t>
      </w:r>
    </w:p>
    <w:p w:rsidR="00131C50" w:rsidRPr="00EF69D1" w:rsidRDefault="00131C50" w:rsidP="00131C50">
      <w:pPr>
        <w:bidi/>
        <w:jc w:val="both"/>
        <w:rPr>
          <w:rFonts w:cstheme="minorHAnsi"/>
          <w:sz w:val="28"/>
          <w:szCs w:val="28"/>
          <w:rtl/>
        </w:rPr>
      </w:pPr>
      <w:r w:rsidRPr="00EF69D1">
        <w:rPr>
          <w:rFonts w:cstheme="minorHAnsi"/>
          <w:sz w:val="28"/>
          <w:szCs w:val="28"/>
        </w:rPr>
        <w:t> </w:t>
      </w:r>
      <w:r w:rsidRPr="00EF69D1">
        <w:rPr>
          <w:rFonts w:cstheme="minorHAnsi"/>
          <w:sz w:val="28"/>
          <w:szCs w:val="28"/>
          <w:rtl/>
        </w:rPr>
        <w:t xml:space="preserve">كما تم بناء المعبد الجنائزي ومعبد الوادي والطريق المؤدى لهما من الطوب وحجر قليل الجودة. </w:t>
      </w:r>
    </w:p>
    <w:p w:rsidR="00131C50" w:rsidRPr="00EF69D1" w:rsidRDefault="0067539B" w:rsidP="00131C50">
      <w:pPr>
        <w:bidi/>
        <w:rPr>
          <w:rFonts w:cstheme="minorHAnsi"/>
          <w:sz w:val="28"/>
          <w:szCs w:val="28"/>
          <w:rtl/>
        </w:rPr>
      </w:pPr>
      <w:r>
        <w:rPr>
          <w:rFonts w:cstheme="minorHAnsi"/>
          <w:sz w:val="28"/>
          <w:szCs w:val="28"/>
        </w:rPr>
        <w:pict>
          <v:rect id="_x0000_i1046" style="width:0;height:1.5pt" o:hralign="center" o:hrstd="t" o:hr="t" fillcolor="#a0a0a0" stroked="f"/>
        </w:pict>
      </w:r>
    </w:p>
    <w:p w:rsidR="00131C50" w:rsidRPr="00EF69D1" w:rsidRDefault="00131C50" w:rsidP="00EF69D1">
      <w:pPr>
        <w:bidi/>
        <w:rPr>
          <w:rFonts w:cstheme="minorHAnsi"/>
          <w:b/>
          <w:bCs/>
          <w:sz w:val="28"/>
          <w:szCs w:val="28"/>
        </w:rPr>
      </w:pPr>
      <w:r w:rsidRPr="00EF69D1">
        <w:rPr>
          <w:rFonts w:cstheme="minorHAnsi"/>
          <w:b/>
          <w:bCs/>
          <w:sz w:val="28"/>
          <w:szCs w:val="28"/>
          <w:rtl/>
        </w:rPr>
        <w:lastRenderedPageBreak/>
        <w:t>هرم زوسر أو الهرم المدرج</w:t>
      </w:r>
    </w:p>
    <w:p w:rsidR="00131C50" w:rsidRPr="00EF69D1" w:rsidRDefault="00131C50" w:rsidP="00131C50">
      <w:pPr>
        <w:pStyle w:val="ListParagraph"/>
        <w:bidi/>
        <w:jc w:val="both"/>
        <w:rPr>
          <w:rFonts w:cstheme="minorHAnsi"/>
          <w:sz w:val="28"/>
          <w:szCs w:val="28"/>
          <w:rtl/>
        </w:rPr>
      </w:pPr>
      <w:r w:rsidRPr="00EF69D1">
        <w:rPr>
          <w:rFonts w:cstheme="minorHAnsi"/>
          <w:noProof/>
          <w:sz w:val="28"/>
          <w:szCs w:val="28"/>
        </w:rPr>
        <w:drawing>
          <wp:anchor distT="0" distB="0" distL="114300" distR="114300" simplePos="0" relativeHeight="251660288" behindDoc="0" locked="0" layoutInCell="1" allowOverlap="1" wp14:anchorId="113E9631" wp14:editId="291498F0">
            <wp:simplePos x="0" y="0"/>
            <wp:positionH relativeFrom="column">
              <wp:posOffset>25400</wp:posOffset>
            </wp:positionH>
            <wp:positionV relativeFrom="paragraph">
              <wp:posOffset>64770</wp:posOffset>
            </wp:positionV>
            <wp:extent cx="2933700" cy="1955800"/>
            <wp:effectExtent l="0" t="0" r="0" b="635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33700" cy="1955800"/>
                    </a:xfrm>
                    <a:prstGeom prst="rect">
                      <a:avLst/>
                    </a:prstGeom>
                    <a:noFill/>
                    <a:ln>
                      <a:noFill/>
                    </a:ln>
                  </pic:spPr>
                </pic:pic>
              </a:graphicData>
            </a:graphic>
          </wp:anchor>
        </w:drawing>
      </w:r>
    </w:p>
    <w:p w:rsidR="00131C50" w:rsidRPr="00EF69D1" w:rsidRDefault="00131C50" w:rsidP="00EF69D1">
      <w:pPr>
        <w:bidi/>
        <w:jc w:val="both"/>
        <w:rPr>
          <w:rFonts w:eastAsia="Times New Roman" w:cstheme="minorHAnsi"/>
          <w:color w:val="333333"/>
          <w:sz w:val="28"/>
          <w:szCs w:val="28"/>
          <w:rtl/>
          <w:lang w:bidi="ar"/>
        </w:rPr>
      </w:pPr>
      <w:r w:rsidRPr="00EF69D1">
        <w:rPr>
          <w:rFonts w:cstheme="minorHAnsi"/>
          <w:sz w:val="28"/>
          <w:szCs w:val="28"/>
          <w:rtl/>
        </w:rPr>
        <w:t xml:space="preserve">هو معلم أثري بجبانة سقارة شمال غرب مدينة ممفس في مصر، بني خلال القرن </w:t>
      </w:r>
      <w:r w:rsidRPr="00EF69D1">
        <w:rPr>
          <w:rFonts w:cstheme="minorHAnsi"/>
          <w:position w:val="-4"/>
          <w:sz w:val="28"/>
          <w:szCs w:val="28"/>
        </w:rPr>
        <w:object w:dxaOrig="420" w:dyaOrig="279">
          <v:shape id="_x0000_i1047" type="#_x0000_t75" style="width:21.05pt;height:14.55pt" o:ole="">
            <v:imagedata r:id="rId49" o:title=""/>
          </v:shape>
          <o:OLEObject Type="Embed" ProgID="Equation.DSMT4" ShapeID="_x0000_i1047" DrawAspect="Content" ObjectID="_1687763270" r:id="rId50"/>
        </w:object>
      </w:r>
      <w:r w:rsidRPr="00EF69D1">
        <w:rPr>
          <w:rFonts w:cstheme="minorHAnsi"/>
          <w:sz w:val="28"/>
          <w:szCs w:val="28"/>
          <w:rtl/>
        </w:rPr>
        <w:t xml:space="preserve">  ق.م لدفن الفرعون زوسر. والاسم (الهرم المدرج) يشير أنه عبارة عن سلسلة من ستة مستويات من الحجارة تتناقص في حجمها حتى تصل إلى ارتفاع </w:t>
      </w:r>
      <w:r w:rsidR="00EF69D1" w:rsidRPr="00EF69D1">
        <w:rPr>
          <w:rFonts w:cstheme="minorHAnsi" w:hint="cs"/>
          <w:sz w:val="28"/>
          <w:szCs w:val="28"/>
          <w:rtl/>
        </w:rPr>
        <w:t xml:space="preserve">العامودي </w:t>
      </w:r>
      <w:r w:rsidR="00EF69D1" w:rsidRPr="00EF69D1">
        <w:rPr>
          <w:rFonts w:cstheme="minorHAnsi"/>
          <w:sz w:val="28"/>
          <w:szCs w:val="28"/>
          <w:rtl/>
        </w:rPr>
        <w:t>م</w:t>
      </w:r>
      <w:r w:rsidR="00EF69D1" w:rsidRPr="00EF69D1">
        <w:rPr>
          <w:rFonts w:cstheme="minorHAnsi"/>
          <w:sz w:val="28"/>
          <w:szCs w:val="28"/>
        </w:rPr>
        <w:t>.</w:t>
      </w:r>
      <w:r w:rsidRPr="00EF69D1">
        <w:rPr>
          <w:rFonts w:cstheme="minorHAnsi"/>
          <w:sz w:val="28"/>
          <w:szCs w:val="28"/>
          <w:rtl/>
        </w:rPr>
        <w:t xml:space="preserve"> ويبدأ هذا المدرج بمصطبة ويكمل بسلسلة مصطبات تتناقص في الحجم وتتكدس الواحدة على قمة الأخرى. </w:t>
      </w:r>
      <w:r w:rsidRPr="00EF69D1">
        <w:rPr>
          <w:rFonts w:eastAsia="Times New Roman" w:cstheme="minorHAnsi"/>
          <w:b/>
          <w:bCs/>
          <w:color w:val="333333"/>
          <w:sz w:val="28"/>
          <w:szCs w:val="28"/>
          <w:rtl/>
        </w:rPr>
        <w:t xml:space="preserve">وقاعدة الهرم طولها </w:t>
      </w:r>
      <w:r w:rsidRPr="00EF69D1">
        <w:rPr>
          <w:rFonts w:eastAsia="Times New Roman" w:cstheme="minorHAnsi"/>
          <w:b/>
          <w:bCs/>
          <w:color w:val="333333"/>
          <w:position w:val="-6"/>
          <w:sz w:val="28"/>
          <w:szCs w:val="28"/>
        </w:rPr>
        <w:object w:dxaOrig="540" w:dyaOrig="320">
          <v:shape id="_x0000_i1048" type="#_x0000_t75" style="width:28.3pt;height:15.35pt" o:ole="">
            <v:imagedata r:id="rId51" o:title=""/>
          </v:shape>
          <o:OLEObject Type="Embed" ProgID="Equation.DSMT4" ShapeID="_x0000_i1048" DrawAspect="Content" ObjectID="_1687763271" r:id="rId52"/>
        </w:object>
      </w:r>
      <w:r w:rsidRPr="00EF69D1">
        <w:rPr>
          <w:rFonts w:eastAsia="Times New Roman" w:cstheme="minorHAnsi"/>
          <w:b/>
          <w:bCs/>
          <w:color w:val="333333"/>
          <w:sz w:val="28"/>
          <w:szCs w:val="28"/>
          <w:rtl/>
        </w:rPr>
        <w:t xml:space="preserve">  متراً، </w:t>
      </w:r>
      <w:r w:rsidR="00EF69D1" w:rsidRPr="00EF69D1">
        <w:rPr>
          <w:rFonts w:eastAsia="Times New Roman" w:cstheme="minorHAnsi" w:hint="cs"/>
          <w:b/>
          <w:bCs/>
          <w:color w:val="333333"/>
          <w:sz w:val="28"/>
          <w:szCs w:val="28"/>
          <w:rtl/>
        </w:rPr>
        <w:t>وعرضها متراً</w:t>
      </w:r>
      <w:r w:rsidR="00EF69D1" w:rsidRPr="00EF69D1">
        <w:rPr>
          <w:rFonts w:eastAsia="Times New Roman" w:cstheme="minorHAnsi" w:hint="cs"/>
          <w:color w:val="333333"/>
          <w:sz w:val="28"/>
          <w:szCs w:val="28"/>
          <w:rtl/>
        </w:rPr>
        <w:t>، أما</w:t>
      </w:r>
      <w:r w:rsidRPr="00EF69D1">
        <w:rPr>
          <w:rFonts w:eastAsia="Times New Roman" w:cstheme="minorHAnsi"/>
          <w:b/>
          <w:bCs/>
          <w:color w:val="333333"/>
          <w:sz w:val="28"/>
          <w:szCs w:val="28"/>
          <w:rtl/>
        </w:rPr>
        <w:t xml:space="preserve"> ارتفاعات أوجهه الجانبية مثلثة الشكل فقد كانت 89 </w:t>
      </w:r>
      <w:r w:rsidR="00EF69D1" w:rsidRPr="00EF69D1">
        <w:rPr>
          <w:rFonts w:eastAsia="Times New Roman" w:cstheme="minorHAnsi" w:hint="cs"/>
          <w:b/>
          <w:bCs/>
          <w:color w:val="333333"/>
          <w:sz w:val="28"/>
          <w:szCs w:val="28"/>
          <w:rtl/>
        </w:rPr>
        <w:t>مترا و81 مترا</w:t>
      </w:r>
      <w:r w:rsidR="00EF69D1" w:rsidRPr="00EF69D1">
        <w:rPr>
          <w:rFonts w:eastAsia="Times New Roman" w:cstheme="minorHAnsi" w:hint="cs"/>
          <w:color w:val="333333"/>
          <w:sz w:val="28"/>
          <w:szCs w:val="28"/>
          <w:rtl/>
        </w:rPr>
        <w:t xml:space="preserve"> (</w:t>
      </w:r>
      <w:r w:rsidRPr="00EF69D1">
        <w:rPr>
          <w:rFonts w:eastAsia="Times New Roman" w:cstheme="minorHAnsi"/>
          <w:color w:val="333333"/>
          <w:sz w:val="28"/>
          <w:szCs w:val="28"/>
          <w:rtl/>
        </w:rPr>
        <w:t>كما في الشكل)</w:t>
      </w:r>
      <w:r w:rsidR="00EF69D1">
        <w:rPr>
          <w:rFonts w:eastAsia="Times New Roman" w:cstheme="minorHAnsi" w:hint="cs"/>
          <w:color w:val="333333"/>
          <w:sz w:val="28"/>
          <w:szCs w:val="28"/>
          <w:rtl/>
        </w:rPr>
        <w:t>،</w:t>
      </w:r>
      <w:r w:rsidRPr="00EF69D1">
        <w:rPr>
          <w:rFonts w:eastAsia="Times New Roman" w:cstheme="minorHAnsi"/>
          <w:color w:val="333333"/>
          <w:sz w:val="28"/>
          <w:szCs w:val="28"/>
          <w:rtl/>
        </w:rPr>
        <w:t xml:space="preserve"> وكل درجة أو مصطبة ترتفع عن التي تحتها </w:t>
      </w:r>
      <w:r w:rsidR="00EF69D1" w:rsidRPr="00EF69D1">
        <w:rPr>
          <w:rFonts w:eastAsia="Times New Roman" w:cstheme="minorHAnsi" w:hint="cs"/>
          <w:color w:val="333333"/>
          <w:sz w:val="28"/>
          <w:szCs w:val="28"/>
          <w:rtl/>
        </w:rPr>
        <w:t>حوالي</w:t>
      </w:r>
      <w:r w:rsidRPr="00EF69D1">
        <w:rPr>
          <w:rFonts w:eastAsia="Times New Roman" w:cstheme="minorHAnsi"/>
          <w:color w:val="333333"/>
          <w:sz w:val="28"/>
          <w:szCs w:val="28"/>
          <w:rtl/>
        </w:rPr>
        <w:t xml:space="preserve"> مترين، وارتفاع أول مصطبة </w:t>
      </w:r>
      <w:r w:rsidR="00EF69D1" w:rsidRPr="00EF69D1">
        <w:rPr>
          <w:rFonts w:eastAsia="Times New Roman" w:cstheme="minorHAnsi" w:hint="cs"/>
          <w:color w:val="333333"/>
          <w:sz w:val="28"/>
          <w:szCs w:val="28"/>
          <w:rtl/>
        </w:rPr>
        <w:t>حوالي</w:t>
      </w:r>
      <w:r w:rsidRPr="00EF69D1">
        <w:rPr>
          <w:rFonts w:eastAsia="Times New Roman" w:cstheme="minorHAnsi"/>
          <w:color w:val="333333"/>
          <w:sz w:val="28"/>
          <w:szCs w:val="28"/>
          <w:rtl/>
        </w:rPr>
        <w:t xml:space="preserve"> عشرة أمتار</w:t>
      </w:r>
      <w:r w:rsidRPr="00EF69D1">
        <w:rPr>
          <w:rFonts w:eastAsia="Times New Roman" w:cstheme="minorHAnsi"/>
          <w:color w:val="333333"/>
          <w:sz w:val="28"/>
          <w:szCs w:val="28"/>
          <w:lang w:bidi="ar"/>
        </w:rPr>
        <w:t>.</w:t>
      </w:r>
    </w:p>
    <w:p w:rsidR="00131C50" w:rsidRPr="00EF69D1" w:rsidRDefault="00131C50" w:rsidP="00EF69D1">
      <w:pPr>
        <w:bidi/>
        <w:jc w:val="both"/>
        <w:rPr>
          <w:rFonts w:eastAsia="Times New Roman" w:cstheme="minorHAnsi"/>
          <w:color w:val="333333"/>
          <w:sz w:val="28"/>
          <w:szCs w:val="28"/>
          <w:rtl/>
        </w:rPr>
      </w:pPr>
      <w:r w:rsidRPr="00EF69D1">
        <w:rPr>
          <w:rFonts w:eastAsia="Times New Roman" w:cstheme="minorHAnsi"/>
          <w:color w:val="333333"/>
          <w:sz w:val="28"/>
          <w:szCs w:val="28"/>
          <w:rtl/>
        </w:rPr>
        <w:t>وبُنى هذا الهرم من الحجر الجيري الهش الذي استخرج من المنطقة المحيطة بسقارة. ومدخل هذا الهرم من الناحية الشمالية “البحرية، ويقع أسفل الدرجة الأولى منه ويحتوي من الداخل على عدة ممرات، وكثير من الدهاليز وغرف متعددة كُسيت بعض حائطها بالخزف الأزرق والأخضر، يوجد به دهليز آخر مُزَيَّن بمثل تلك اللوحات، وبه ثلاثة أبواب وهمية تحتوي نقوشاً للملك زوسر</w:t>
      </w:r>
      <w:r w:rsidRPr="00EF69D1">
        <w:rPr>
          <w:rFonts w:eastAsia="Times New Roman" w:cstheme="minorHAnsi"/>
          <w:color w:val="333333"/>
          <w:sz w:val="28"/>
          <w:szCs w:val="28"/>
          <w:lang w:bidi="ar"/>
        </w:rPr>
        <w:t>.</w:t>
      </w:r>
    </w:p>
    <w:p w:rsidR="00131C50" w:rsidRPr="00EF69D1" w:rsidRDefault="0067539B" w:rsidP="00EF69D1">
      <w:pPr>
        <w:bidi/>
        <w:jc w:val="both"/>
        <w:rPr>
          <w:rFonts w:cstheme="minorHAnsi"/>
          <w:sz w:val="28"/>
          <w:szCs w:val="28"/>
          <w:rtl/>
        </w:rPr>
      </w:pPr>
      <w:r>
        <w:pict>
          <v:rect id="_x0000_i1049" style="width:0;height:1.5pt" o:hralign="center" o:hrstd="t" o:hr="t" fillcolor="#a0a0a0" stroked="f"/>
        </w:pict>
      </w:r>
    </w:p>
    <w:p w:rsidR="00131C50" w:rsidRPr="00EF69D1" w:rsidRDefault="00131C50" w:rsidP="00131C50">
      <w:pPr>
        <w:bidi/>
        <w:rPr>
          <w:rFonts w:cstheme="minorHAnsi"/>
          <w:b/>
          <w:bCs/>
          <w:sz w:val="28"/>
          <w:szCs w:val="28"/>
        </w:rPr>
      </w:pPr>
      <w:r w:rsidRPr="00EF69D1">
        <w:rPr>
          <w:rFonts w:cstheme="minorHAnsi"/>
          <w:noProof/>
          <w:sz w:val="28"/>
          <w:szCs w:val="28"/>
        </w:rPr>
        <w:drawing>
          <wp:anchor distT="0" distB="0" distL="114300" distR="114300" simplePos="0" relativeHeight="251664384" behindDoc="0" locked="0" layoutInCell="1" allowOverlap="1" wp14:anchorId="163BFF70" wp14:editId="16C333C5">
            <wp:simplePos x="0" y="0"/>
            <wp:positionH relativeFrom="column">
              <wp:posOffset>-50800</wp:posOffset>
            </wp:positionH>
            <wp:positionV relativeFrom="paragraph">
              <wp:posOffset>273685</wp:posOffset>
            </wp:positionV>
            <wp:extent cx="2660650" cy="1809750"/>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660650" cy="1809750"/>
                    </a:xfrm>
                    <a:prstGeom prst="rect">
                      <a:avLst/>
                    </a:prstGeom>
                    <a:noFill/>
                    <a:ln>
                      <a:noFill/>
                    </a:ln>
                  </pic:spPr>
                </pic:pic>
              </a:graphicData>
            </a:graphic>
          </wp:anchor>
        </w:drawing>
      </w:r>
      <w:r w:rsidRPr="00EF69D1">
        <w:rPr>
          <w:rFonts w:cstheme="minorHAnsi"/>
          <w:b/>
          <w:bCs/>
          <w:sz w:val="28"/>
          <w:szCs w:val="28"/>
          <w:rtl/>
        </w:rPr>
        <w:t xml:space="preserve">هرم سنفرو الأحمر </w:t>
      </w:r>
    </w:p>
    <w:p w:rsidR="00131C50" w:rsidRPr="00EF69D1" w:rsidRDefault="00131C50" w:rsidP="00131C50">
      <w:pPr>
        <w:bidi/>
        <w:jc w:val="both"/>
        <w:rPr>
          <w:rFonts w:cstheme="minorHAnsi"/>
          <w:sz w:val="28"/>
          <w:szCs w:val="28"/>
          <w:rtl/>
        </w:rPr>
      </w:pPr>
      <w:r w:rsidRPr="00EF69D1">
        <w:rPr>
          <w:rFonts w:cstheme="minorHAnsi"/>
          <w:sz w:val="28"/>
          <w:szCs w:val="28"/>
          <w:rtl/>
        </w:rPr>
        <w:t xml:space="preserve">هو أعلى الأهرامات الثلاثة الرئيسة في دهشور، وترجع تسميته بالأحمر لطبقة الصدأ الحمراء التي تعلو أحجاره. وهو ثالث أكبر هرم مصري بعد هرمي خوفو وخفرع اللذان بنيا بعد ذلك في مدينة الجيزة. وقد كان الهرم الأحمر وقت بنائه أعلى مبنى حجري في العالم، ويطلق عليه السكان المحليون لقب الهرم الوطواط. </w:t>
      </w:r>
    </w:p>
    <w:p w:rsidR="00131C50" w:rsidRPr="00EF69D1" w:rsidRDefault="00131C50" w:rsidP="00EF69D1">
      <w:pPr>
        <w:bidi/>
        <w:jc w:val="both"/>
        <w:rPr>
          <w:rFonts w:cstheme="minorHAnsi"/>
          <w:b/>
          <w:bCs/>
          <w:color w:val="0070C0"/>
          <w:sz w:val="28"/>
          <w:szCs w:val="28"/>
          <w:rtl/>
        </w:rPr>
      </w:pPr>
      <w:r w:rsidRPr="00EF69D1">
        <w:rPr>
          <w:rFonts w:cstheme="minorHAnsi"/>
          <w:sz w:val="28"/>
          <w:szCs w:val="28"/>
          <w:rtl/>
        </w:rPr>
        <w:t xml:space="preserve">بنى الملك سنفرو هذا الهرم في مدينة ميديوم في البداية وبذل جهداً كبيراً في ذلك، </w:t>
      </w:r>
      <w:r w:rsidRPr="00EF69D1">
        <w:rPr>
          <w:rFonts w:cstheme="minorHAnsi"/>
          <w:b/>
          <w:bCs/>
          <w:sz w:val="28"/>
          <w:szCs w:val="28"/>
          <w:rtl/>
        </w:rPr>
        <w:t>حيث بناه على شكل قاعدة مربعة (</w:t>
      </w:r>
      <w:r w:rsidRPr="00EF69D1">
        <w:rPr>
          <w:rFonts w:cstheme="minorHAnsi"/>
          <w:position w:val="-4"/>
          <w:sz w:val="28"/>
          <w:szCs w:val="28"/>
        </w:rPr>
        <w:object w:dxaOrig="560" w:dyaOrig="279">
          <v:shape id="_x0000_i1050" type="#_x0000_t75" style="width:26.7pt;height:14.55pt" o:ole="">
            <v:imagedata r:id="rId54" o:title=""/>
          </v:shape>
          <o:OLEObject Type="Embed" ProgID="Equation.DSMT4" ShapeID="_x0000_i1050" DrawAspect="Content" ObjectID="_1687763272" r:id="rId55"/>
        </w:object>
      </w:r>
      <w:r w:rsidRPr="00EF69D1">
        <w:rPr>
          <w:rFonts w:cstheme="minorHAnsi"/>
          <w:b/>
          <w:bCs/>
          <w:sz w:val="28"/>
          <w:szCs w:val="28"/>
          <w:rtl/>
        </w:rPr>
        <w:t xml:space="preserve"> م طول الضلع) وعلى ارتفاع عمودي </w:t>
      </w:r>
      <w:r w:rsidRPr="00EF69D1">
        <w:rPr>
          <w:rFonts w:cstheme="minorHAnsi"/>
          <w:position w:val="-6"/>
          <w:sz w:val="28"/>
          <w:szCs w:val="28"/>
        </w:rPr>
        <w:object w:dxaOrig="560" w:dyaOrig="300">
          <v:shape id="_x0000_i1051" type="#_x0000_t75" style="width:26.7pt;height:15.35pt" o:ole="">
            <v:imagedata r:id="rId56" o:title=""/>
          </v:shape>
          <o:OLEObject Type="Embed" ProgID="Equation.DSMT4" ShapeID="_x0000_i1051" DrawAspect="Content" ObjectID="_1687763273" r:id="rId57"/>
        </w:object>
      </w:r>
      <w:r w:rsidRPr="00EF69D1">
        <w:rPr>
          <w:rFonts w:cstheme="minorHAnsi"/>
          <w:b/>
          <w:bCs/>
          <w:sz w:val="28"/>
          <w:szCs w:val="28"/>
          <w:rtl/>
        </w:rPr>
        <w:t xml:space="preserve"> م. والارتفاع للأوجه الجانبية هو 144 م . </w:t>
      </w:r>
      <w:r w:rsidRPr="00EF69D1">
        <w:rPr>
          <w:rFonts w:cstheme="minorHAnsi"/>
          <w:sz w:val="28"/>
          <w:szCs w:val="28"/>
          <w:rtl/>
        </w:rPr>
        <w:t>ولكن بعد الانتهاء من بنائه انهار وتم إعادة بنائه في دهشور وهو الهرم المنكسر والمنبعج أو المائل بسبب وجود عيب هندسي فيه لم يجعله يأخذ الشكل الهرمي الكامل، وهو ما زال موجوداً حتى الآن</w:t>
      </w:r>
      <w:r w:rsidR="00EF69D1">
        <w:rPr>
          <w:rFonts w:cstheme="minorHAnsi"/>
          <w:sz w:val="28"/>
          <w:szCs w:val="28"/>
          <w:rtl/>
        </w:rPr>
        <w:t>.</w:t>
      </w:r>
    </w:p>
    <w:sectPr w:rsidR="00131C50" w:rsidRPr="00EF69D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39B" w:rsidRDefault="0067539B" w:rsidP="00131C50">
      <w:pPr>
        <w:spacing w:after="0" w:line="240" w:lineRule="auto"/>
      </w:pPr>
      <w:r>
        <w:separator/>
      </w:r>
    </w:p>
  </w:endnote>
  <w:endnote w:type="continuationSeparator" w:id="0">
    <w:p w:rsidR="0067539B" w:rsidRDefault="0067539B" w:rsidP="00131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39B" w:rsidRDefault="0067539B" w:rsidP="00131C50">
      <w:pPr>
        <w:spacing w:after="0" w:line="240" w:lineRule="auto"/>
      </w:pPr>
      <w:r>
        <w:separator/>
      </w:r>
    </w:p>
  </w:footnote>
  <w:footnote w:type="continuationSeparator" w:id="0">
    <w:p w:rsidR="0067539B" w:rsidRDefault="0067539B" w:rsidP="00131C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50"/>
    <w:rsid w:val="00026EFB"/>
    <w:rsid w:val="000C3131"/>
    <w:rsid w:val="00131C50"/>
    <w:rsid w:val="002E1CDF"/>
    <w:rsid w:val="00397448"/>
    <w:rsid w:val="0067539B"/>
    <w:rsid w:val="009406E3"/>
    <w:rsid w:val="00DD5C57"/>
    <w:rsid w:val="00EF6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194B6-5678-4C63-88F0-6F358D0F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C50"/>
    <w:pPr>
      <w:ind w:left="720"/>
      <w:contextualSpacing/>
    </w:pPr>
  </w:style>
  <w:style w:type="paragraph" w:styleId="Header">
    <w:name w:val="header"/>
    <w:basedOn w:val="Normal"/>
    <w:link w:val="HeaderChar"/>
    <w:uiPriority w:val="99"/>
    <w:unhideWhenUsed/>
    <w:rsid w:val="00131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C50"/>
  </w:style>
  <w:style w:type="paragraph" w:styleId="Footer">
    <w:name w:val="footer"/>
    <w:basedOn w:val="Normal"/>
    <w:link w:val="FooterChar"/>
    <w:uiPriority w:val="99"/>
    <w:unhideWhenUsed/>
    <w:rsid w:val="00131C5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1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5.bin"/><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image" Target="media/image21.wmf"/><Relationship Id="rId47" Type="http://schemas.openxmlformats.org/officeDocument/2006/relationships/oleObject" Target="embeddings/oleObject19.bin"/><Relationship Id="rId50" Type="http://schemas.openxmlformats.org/officeDocument/2006/relationships/oleObject" Target="embeddings/oleObject20.bin"/><Relationship Id="rId55" Type="http://schemas.openxmlformats.org/officeDocument/2006/relationships/oleObject" Target="embeddings/oleObject22.bin"/><Relationship Id="rId7"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image" Target="media/image14.wmf"/><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oleObject" Target="embeddings/oleObject12.bin"/><Relationship Id="rId37" Type="http://schemas.openxmlformats.org/officeDocument/2006/relationships/oleObject" Target="embeddings/oleObject14.bin"/><Relationship Id="rId40" Type="http://schemas.openxmlformats.org/officeDocument/2006/relationships/image" Target="media/image20.wmf"/><Relationship Id="rId45" Type="http://schemas.openxmlformats.org/officeDocument/2006/relationships/oleObject" Target="embeddings/oleObject18.bin"/><Relationship Id="rId53" Type="http://schemas.openxmlformats.org/officeDocument/2006/relationships/image" Target="media/image27.png"/><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oleObject" Target="embeddings/oleObject6.bin"/><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image" Target="media/image17.png"/><Relationship Id="rId43" Type="http://schemas.openxmlformats.org/officeDocument/2006/relationships/oleObject" Target="embeddings/oleObject17.bin"/><Relationship Id="rId48" Type="http://schemas.openxmlformats.org/officeDocument/2006/relationships/image" Target="media/image24.png"/><Relationship Id="rId56" Type="http://schemas.openxmlformats.org/officeDocument/2006/relationships/image" Target="media/image29.wmf"/><Relationship Id="rId8" Type="http://schemas.openxmlformats.org/officeDocument/2006/relationships/oleObject" Target="embeddings/oleObject1.bin"/><Relationship Id="rId51" Type="http://schemas.openxmlformats.org/officeDocument/2006/relationships/image" Target="media/image26.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oleObject" Target="embeddings/oleObject16.bin"/><Relationship Id="rId54" Type="http://schemas.openxmlformats.org/officeDocument/2006/relationships/image" Target="media/image28.wmf"/><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png"/><Relationship Id="rId36" Type="http://schemas.openxmlformats.org/officeDocument/2006/relationships/image" Target="media/image18.wmf"/><Relationship Id="rId49" Type="http://schemas.openxmlformats.org/officeDocument/2006/relationships/image" Target="media/image25.wmf"/><Relationship Id="rId57" Type="http://schemas.openxmlformats.org/officeDocument/2006/relationships/oleObject" Target="embeddings/oleObject23.bin"/><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 G Samhan</dc:creator>
  <cp:keywords/>
  <dc:description/>
  <cp:lastModifiedBy>Safa' G Samhan</cp:lastModifiedBy>
  <cp:revision>2</cp:revision>
  <dcterms:created xsi:type="dcterms:W3CDTF">2021-07-14T07:20:00Z</dcterms:created>
  <dcterms:modified xsi:type="dcterms:W3CDTF">2021-07-14T07:20:00Z</dcterms:modified>
</cp:coreProperties>
</file>